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76"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GIẤY XÁC NHẬN ĐÃ NHẬN ĐỦ SỐ TIỀN</w:t>
      </w:r>
    </w:p>
    <w:p>
      <w:pPr>
        <w:pStyle w:val="Normal"/>
        <w:spacing w:lineRule="auto" w:line="276" w:beforeAutospacing="1" w:afterAutospacing="1"/>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CONFIRMATION OF FULL RECEIPT OF FUNDS</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(Sau khi hoàn tất thủ tục cầm cố tài sản)</w:t>
      </w:r>
    </w:p>
    <w:p>
      <w:pPr>
        <w:pStyle w:val="Normal"/>
        <w:spacing w:lineRule="auto" w:line="276"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(After completing the asset pledge procedures)</w:t>
      </w:r>
    </w:p>
    <w:p>
      <w:pPr>
        <w:pStyle w:val="Normal"/>
        <w:spacing w:lineRule="auto" w:line="276"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[code]/GXNTC</w:t>
      </w:r>
    </w:p>
    <w:p>
      <w:pPr>
        <w:pStyle w:val="BodyText"/>
        <w:spacing w:lineRule="auto" w:line="360"/>
        <w:ind w:left="10"/>
        <w:rPr>
          <w:color w:themeColor="text1" w:val="000000"/>
          <w:spacing w:val="-4"/>
        </w:rPr>
      </w:pPr>
      <w:r>
        <w:rPr>
          <w:color w:themeColor="text1" w:val="000000"/>
        </w:rPr>
        <w:t>Hôm</w:t>
      </w:r>
      <w:r>
        <w:rPr>
          <w:color w:themeColor="text1" w:val="000000"/>
          <w:spacing w:val="-1"/>
        </w:rPr>
        <w:t xml:space="preserve"> </w:t>
      </w:r>
      <w:r>
        <w:rPr>
          <w:color w:themeColor="text1" w:val="000000"/>
        </w:rPr>
        <w:t>nay, ngày</w:t>
      </w:r>
      <w:r>
        <w:rPr>
          <w:color w:themeColor="text1" w:val="000000"/>
          <w:spacing w:val="-1"/>
        </w:rPr>
        <w:t xml:space="preserve"> </w:t>
      </w:r>
      <w:r>
        <w:rPr>
          <w:b/>
          <w:bCs/>
          <w:color w:themeColor="text1" w:val="000000"/>
          <w:spacing w:val="-1"/>
        </w:rPr>
        <w:t>[day]</w:t>
      </w:r>
      <w:r>
        <w:rPr>
          <w:color w:themeColor="text1" w:val="000000"/>
        </w:rPr>
        <w:t xml:space="preserve"> tháng</w:t>
      </w:r>
      <w:r>
        <w:rPr>
          <w:color w:themeColor="text1" w:val="000000"/>
          <w:spacing w:val="-1"/>
        </w:rPr>
        <w:t xml:space="preserve"> </w:t>
      </w:r>
      <w:r>
        <w:rPr>
          <w:b/>
          <w:bCs/>
          <w:color w:themeColor="text1" w:val="000000"/>
          <w:spacing w:val="-1"/>
        </w:rPr>
        <w:t>[month]</w:t>
      </w:r>
      <w:r>
        <w:rPr>
          <w:color w:themeColor="text1" w:val="000000"/>
        </w:rPr>
        <w:t xml:space="preserve"> năm </w:t>
      </w:r>
      <w:r>
        <w:rPr>
          <w:b/>
          <w:bCs/>
          <w:color w:themeColor="text1" w:val="000000"/>
        </w:rPr>
        <w:t>[year]</w:t>
      </w:r>
      <w:r>
        <w:rPr>
          <w:color w:themeColor="text1" w:val="000000"/>
        </w:rPr>
        <w:t xml:space="preserve"> </w:t>
      </w:r>
      <w:r>
        <w:rPr>
          <w:color w:themeColor="text1" w:val="000000"/>
          <w:spacing w:val="-4"/>
        </w:rPr>
        <w:t>tại:</w:t>
      </w:r>
    </w:p>
    <w:p>
      <w:pPr>
        <w:pStyle w:val="BodyText"/>
        <w:ind w:left="10"/>
        <w:rPr>
          <w:color w:themeColor="text1" w:val="000000"/>
        </w:rPr>
      </w:pPr>
      <w:bookmarkStart w:id="0" w:name="_GoBack"/>
      <w:bookmarkEnd w:id="0"/>
      <w:r>
        <w:rPr>
          <w:color w:themeColor="text1" w:val="000000"/>
          <w:spacing w:val="-2"/>
          <w:shd w:fill="FFFFFF" w:val="clear"/>
        </w:rPr>
        <w:t>99B Nguyễn Trãi, Phường Ninh Kiều, TP Cần Thơ, Việt Nam</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t xml:space="preserve">Today, on date </w:t>
      </w:r>
      <w:r>
        <w:rPr>
          <w:rFonts w:cs="Times New Roman" w:ascii="Times New Roman" w:hAnsi="Times New Roman"/>
          <w:b/>
          <w:bCs/>
          <w:sz w:val="24"/>
          <w:szCs w:val="24"/>
        </w:rPr>
        <w:t>[day]</w:t>
      </w:r>
      <w:r>
        <w:rPr>
          <w:rFonts w:cs="Times New Roman" w:ascii="Times New Roman" w:hAnsi="Times New Roman"/>
          <w:sz w:val="24"/>
          <w:szCs w:val="24"/>
        </w:rPr>
        <w:t xml:space="preserve"> month </w:t>
      </w:r>
      <w:r>
        <w:rPr>
          <w:rFonts w:cs="Times New Roman" w:ascii="Times New Roman" w:hAnsi="Times New Roman"/>
          <w:b/>
          <w:bCs/>
          <w:sz w:val="24"/>
          <w:szCs w:val="24"/>
        </w:rPr>
        <w:t>[month]</w:t>
      </w:r>
      <w:r>
        <w:rPr>
          <w:rFonts w:cs="Times New Roman" w:ascii="Times New Roman" w:hAnsi="Times New Roman"/>
          <w:sz w:val="24"/>
          <w:szCs w:val="24"/>
        </w:rPr>
        <w:t xml:space="preserve"> year </w:t>
      </w:r>
      <w:r>
        <w:rPr>
          <w:rFonts w:cs="Times New Roman" w:ascii="Times New Roman" w:hAnsi="Times New Roman"/>
          <w:b/>
          <w:bCs/>
          <w:sz w:val="24"/>
          <w:szCs w:val="24"/>
        </w:rPr>
        <w:t>[year]</w:t>
      </w:r>
      <w:r>
        <w:rPr>
          <w:rFonts w:cs="Times New Roman" w:ascii="Times New Roman" w:hAnsi="Times New Roman"/>
          <w:sz w:val="24"/>
          <w:szCs w:val="24"/>
        </w:rPr>
        <w:t xml:space="preserve">, at: </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t>99B Nguyen Trai, Ninh Kieu Ward, Can Tho City, Vietnam</w:t>
      </w:r>
    </w:p>
    <w:p>
      <w:pPr>
        <w:pStyle w:val="Normal"/>
        <w:spacing w:lineRule="auto" w:line="240" w:beforeAutospacing="1" w:afterAutospacing="1"/>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 BÊN GIAO TIỀN (BÊN CHO VAY):</w:t>
      </w:r>
    </w:p>
    <w:p>
      <w:pPr>
        <w:pStyle w:val="Normal"/>
        <w:spacing w:lineRule="auto" w:line="276" w:beforeAutospacing="1" w:afterAutospacing="1"/>
        <w:ind w:left="9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DISBURSING PARTY (THE LENDER):</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Tên đơn vị/Doanh nghiệp: Doanh Nghiệp Tư Nhân Y99</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Name of Entity/Enterprise: Y99 Private Enterprise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Đại diện Ông/Bà: Nguyễn Thị Thúy Quyên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Representative Mr./Ms: Nguyen Thi Thuy Quyen</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Chức vụ : Giám đốc</w:t>
      </w:r>
    </w:p>
    <w:p>
      <w:pPr>
        <w:pStyle w:val="ListParagraph"/>
        <w:tabs>
          <w:tab w:val="clear" w:pos="720"/>
          <w:tab w:val="left" w:pos="149" w:leader="none"/>
        </w:tabs>
        <w:ind w:hanging="0" w:left="149"/>
        <w:jc w:val="both"/>
        <w:rPr>
          <w:color w:themeColor="text1" w:val="000000"/>
          <w:sz w:val="24"/>
          <w:szCs w:val="24"/>
        </w:rPr>
      </w:pPr>
      <w:r>
        <w:rPr>
          <w:sz w:val="24"/>
          <w:szCs w:val="24"/>
        </w:rPr>
        <w:t>Position: Director</w:t>
      </w:r>
    </w:p>
    <w:p>
      <w:pPr>
        <w:pStyle w:val="ListParagraph"/>
        <w:numPr>
          <w:ilvl w:val="1"/>
          <w:numId w:val="1"/>
        </w:numPr>
        <w:tabs>
          <w:tab w:val="clear" w:pos="720"/>
          <w:tab w:val="left" w:pos="149" w:leader="none"/>
        </w:tabs>
        <w:ind w:hanging="139" w:left="149"/>
        <w:jc w:val="both"/>
        <w:rPr>
          <w:color w:themeColor="text1" w:val="000000"/>
          <w:sz w:val="24"/>
          <w:szCs w:val="24"/>
        </w:rPr>
      </w:pPr>
      <w:r>
        <w:rPr>
          <w:color w:val="1B1C1D"/>
          <w:sz w:val="24"/>
          <w:szCs w:val="24"/>
        </w:rPr>
        <w:t xml:space="preserve">Địa chỉ: </w:t>
      </w:r>
      <w:r>
        <w:rPr>
          <w:color w:themeColor="text1" w:val="000000"/>
          <w:spacing w:val="-2"/>
          <w:sz w:val="24"/>
          <w:szCs w:val="24"/>
          <w:shd w:fill="FFFFFF" w:val="clear"/>
        </w:rPr>
        <w:t>99B Nguyễn Trãi, Phường Ninh Kiều, TP Cần Thơ, Việt Nam</w:t>
      </w:r>
    </w:p>
    <w:p>
      <w:pPr>
        <w:pStyle w:val="Normal"/>
        <w:tabs>
          <w:tab w:val="clear" w:pos="720"/>
          <w:tab w:val="left" w:pos="149" w:leader="none"/>
        </w:tabs>
        <w:spacing w:lineRule="auto" w:line="276" w:beforeAutospacing="1" w:after="120"/>
        <w:ind w:left="180"/>
        <w:jc w:val="both"/>
        <w:rPr>
          <w:rFonts w:ascii="Times New Roman" w:hAnsi="Times New Roman" w:cs="Times New Roman"/>
          <w:sz w:val="24"/>
          <w:szCs w:val="24"/>
        </w:rPr>
      </w:pPr>
      <w:r>
        <w:rPr>
          <w:rFonts w:cs="Times New Roman" w:ascii="Times New Roman" w:hAnsi="Times New Roman"/>
          <w:sz w:val="24"/>
          <w:szCs w:val="24"/>
        </w:rPr>
        <w:t>Address: 99B Nguyen Trai, Ninh Kieu Ward, Can Tho City, Vietnam</w:t>
      </w:r>
    </w:p>
    <w:p>
      <w:pPr>
        <w:pStyle w:val="Normal"/>
        <w:tabs>
          <w:tab w:val="clear" w:pos="720"/>
          <w:tab w:val="left" w:pos="149" w:leader="none"/>
        </w:tabs>
        <w:spacing w:lineRule="auto" w:line="276" w:beforeAutospacing="1" w:after="120"/>
        <w:jc w:val="both"/>
        <w:rPr>
          <w:rFonts w:ascii="Times New Roman" w:hAnsi="Times New Roman" w:cs="Times New Roman"/>
          <w:color w:val="1B1C1D"/>
          <w:sz w:val="24"/>
          <w:szCs w:val="24"/>
        </w:rPr>
      </w:pPr>
      <w:r>
        <w:rPr>
          <w:rFonts w:cs="Times New Roman" w:ascii="Times New Roman" w:hAnsi="Times New Roman"/>
          <w:color w:val="1B1C1D"/>
          <w:sz w:val="24"/>
          <w:szCs w:val="24"/>
        </w:rPr>
      </w:r>
    </w:p>
    <w:p>
      <w:pPr>
        <w:pStyle w:val="Normal"/>
        <w:tabs>
          <w:tab w:val="clear" w:pos="720"/>
          <w:tab w:val="left" w:pos="149" w:leader="none"/>
        </w:tabs>
        <w:spacing w:lineRule="auto" w:line="276" w:beforeAutospacing="1" w:after="120"/>
        <w:jc w:val="both"/>
        <w:rPr>
          <w:rFonts w:ascii="Times New Roman" w:hAnsi="Times New Roman" w:cs="Times New Roman"/>
          <w:color w:val="1B1C1D"/>
          <w:sz w:val="24"/>
          <w:szCs w:val="24"/>
        </w:rPr>
      </w:pPr>
      <w:r>
        <w:rPr>
          <w:rFonts w:cs="Times New Roman" w:ascii="Times New Roman" w:hAnsi="Times New Roman"/>
          <w:color w:val="1B1C1D"/>
          <w:sz w:val="24"/>
          <w:szCs w:val="24"/>
        </w:rPr>
        <w:t xml:space="preserve">- Mã số thuế/CMND/CCCD số: </w:t>
      </w:r>
      <w:r>
        <w:rPr>
          <w:rFonts w:cs="Times New Roman" w:ascii="Times New Roman" w:hAnsi="Times New Roman"/>
          <w:color w:themeColor="text1" w:val="000000"/>
          <w:spacing w:val="-2"/>
          <w:sz w:val="24"/>
          <w:szCs w:val="24"/>
          <w:shd w:fill="FFFFFF" w:val="clear"/>
        </w:rPr>
        <w:t>1801778932</w:t>
      </w:r>
      <w:r>
        <w:rPr>
          <w:rFonts w:cs="Times New Roman" w:ascii="Times New Roman" w:hAnsi="Times New Roman"/>
          <w:color w:val="1B1C1D"/>
          <w:sz w:val="24"/>
          <w:szCs w:val="24"/>
        </w:rPr>
        <w:t xml:space="preserve"> cấp ngày: </w:t>
      </w:r>
      <w:r>
        <w:rPr>
          <w:rFonts w:cs="Times New Roman" w:ascii="Times New Roman" w:hAnsi="Times New Roman"/>
          <w:color w:themeColor="text1" w:val="000000"/>
          <w:sz w:val="24"/>
          <w:szCs w:val="24"/>
        </w:rPr>
        <w:t>14/01/2025</w:t>
      </w:r>
      <w:r>
        <w:rPr>
          <w:rFonts w:cs="Times New Roman" w:ascii="Times New Roman" w:hAnsi="Times New Roman"/>
          <w:color w:val="1B1C1D"/>
          <w:sz w:val="24"/>
          <w:szCs w:val="24"/>
        </w:rPr>
        <w:t xml:space="preserve"> </w:t>
      </w:r>
    </w:p>
    <w:p>
      <w:pPr>
        <w:pStyle w:val="Normal"/>
        <w:tabs>
          <w:tab w:val="clear" w:pos="720"/>
          <w:tab w:val="left" w:pos="149" w:leader="none"/>
        </w:tabs>
        <w:spacing w:lineRule="auto" w:line="276" w:beforeAutospacing="1" w:after="120"/>
        <w:jc w:val="both"/>
        <w:rPr>
          <w:rFonts w:ascii="Times New Roman" w:hAnsi="Times New Roman" w:cs="Times New Roman"/>
          <w:color w:themeColor="text1" w:val="1B1C1D"/>
          <w:sz w:val="24"/>
          <w:szCs w:val="24"/>
        </w:rPr>
      </w:pPr>
      <w:r>
        <w:rPr>
          <w:rFonts w:cs="Times New Roman" w:ascii="Times New Roman" w:hAnsi="Times New Roman"/>
          <w:color w:val="1B1C1D"/>
          <w:sz w:val="24"/>
          <w:szCs w:val="24"/>
        </w:rPr>
        <w:t xml:space="preserve">tại: </w:t>
      </w:r>
      <w:r>
        <w:rPr>
          <w:rFonts w:cs="Times New Roman" w:ascii="Times New Roman" w:hAnsi="Times New Roman"/>
          <w:color w:themeColor="text1" w:val="000000"/>
          <w:spacing w:val="-2"/>
          <w:sz w:val="24"/>
          <w:szCs w:val="24"/>
          <w:shd w:fill="FFFFFF" w:val="clear"/>
        </w:rPr>
        <w:t>Ninh Kiều - Thuế cơ sở 1 thành phố Cần Thơ</w:t>
      </w:r>
    </w:p>
    <w:p>
      <w:pPr>
        <w:pStyle w:val="Normal"/>
        <w:spacing w:lineRule="auto" w:line="276" w:beforeAutospacing="1" w:after="120"/>
        <w:jc w:val="both"/>
        <w:rPr>
          <w:rFonts w:ascii="Times New Roman" w:hAnsi="Times New Roman" w:cs="Times New Roman"/>
          <w:sz w:val="24"/>
          <w:szCs w:val="24"/>
        </w:rPr>
      </w:pPr>
      <w:r>
        <w:rPr>
          <w:rFonts w:cs="Times New Roman" w:ascii="Times New Roman" w:hAnsi="Times New Roman"/>
          <w:sz w:val="24"/>
          <w:szCs w:val="24"/>
        </w:rPr>
        <w:t>Tax ID No.: 1801778932 issued on: 14/01/2025</w:t>
      </w:r>
    </w:p>
    <w:p>
      <w:pPr>
        <w:pStyle w:val="Normal"/>
        <w:spacing w:lineRule="auto" w:line="276" w:beforeAutospacing="1" w:after="12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at: Ninh Kieu Tax Department Branch 1, Can Tho City</w:t>
      </w:r>
    </w:p>
    <w:p>
      <w:pPr>
        <w:pStyle w:val="Normal"/>
        <w:spacing w:lineRule="auto" w:line="276" w:beforeAutospacing="1" w:after="120"/>
        <w:jc w:val="both"/>
        <w:rPr>
          <w:rFonts w:ascii="Times New Roman" w:hAnsi="Times New Roman" w:cs="Times New Roman"/>
          <w:color w:themeColor="text1" w:val="000000"/>
          <w:spacing w:val="-2"/>
          <w:sz w:val="24"/>
          <w:szCs w:val="24"/>
          <w:shd w:fill="FFFFFF" w:val="clear"/>
        </w:rPr>
      </w:pPr>
      <w:r>
        <w:rPr>
          <w:rFonts w:eastAsia="Times New Roman" w:cs="Times New Roman" w:ascii="Times New Roman" w:hAnsi="Times New Roman"/>
          <w:color w:val="1B1C1D"/>
          <w:sz w:val="24"/>
          <w:szCs w:val="24"/>
        </w:rPr>
        <w:t xml:space="preserve">- Số điện thoại /Phone number: </w:t>
      </w:r>
      <w:r>
        <w:rPr>
          <w:rFonts w:cs="Times New Roman" w:ascii="Times New Roman" w:hAnsi="Times New Roman"/>
          <w:color w:themeColor="text1" w:val="000000"/>
          <w:spacing w:val="-2"/>
          <w:sz w:val="24"/>
          <w:szCs w:val="24"/>
          <w:shd w:fill="FFFFFF" w:val="clear"/>
        </w:rPr>
        <w:t>1900575792</w:t>
      </w:r>
    </w:p>
    <w:p>
      <w:pPr>
        <w:pStyle w:val="Normal"/>
        <w:spacing w:lineRule="auto" w:line="240"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12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II. BÊN NHẬN TIỀN (BÊN CẦM CỐ):</w:t>
      </w:r>
    </w:p>
    <w:p>
      <w:pPr>
        <w:pStyle w:val="Normal"/>
        <w:spacing w:lineRule="auto" w:line="276"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RECEIVING PARTY (THE PLEDGOR):</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Họ và tên /Full name: </w:t>
      </w:r>
      <w:r>
        <w:rPr>
          <w:rFonts w:eastAsia="Times New Roman" w:cs="Times New Roman" w:ascii="Times New Roman" w:hAnsi="Times New Roman"/>
          <w:b/>
          <w:bCs/>
          <w:color w:val="1B1C1D"/>
          <w:sz w:val="24"/>
          <w:szCs w:val="24"/>
        </w:rPr>
        <w:t>[fullname]</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Ngày sinh/ Date of Birth: </w:t>
      </w:r>
      <w:r>
        <w:rPr>
          <w:rFonts w:eastAsia="Times New Roman" w:cs="Times New Roman" w:ascii="Times New Roman" w:hAnsi="Times New Roman"/>
          <w:b/>
          <w:bCs/>
          <w:color w:val="1B1C1D"/>
          <w:sz w:val="24"/>
          <w:szCs w:val="24"/>
        </w:rPr>
        <w:t>[customer__dob]</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CMND/CCCD số: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cấp ngày: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tại: </w:t>
      </w:r>
      <w:r>
        <w:rPr>
          <w:rFonts w:eastAsia="Times New Roman" w:cs="Times New Roman" w:ascii="Times New Roman" w:hAnsi="Times New Roman"/>
          <w:b/>
          <w:bCs/>
          <w:color w:val="1B1C1D"/>
          <w:sz w:val="24"/>
          <w:szCs w:val="24"/>
        </w:rPr>
        <w:t>[issue_place]</w:t>
      </w:r>
    </w:p>
    <w:p>
      <w:pPr>
        <w:pStyle w:val="Normal"/>
        <w:spacing w:lineRule="auto" w:line="276" w:beforeAutospacing="1" w:after="120"/>
        <w:ind w:left="18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ID Card/Citizen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issued on: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at: </w:t>
      </w:r>
      <w:r>
        <w:rPr>
          <w:rFonts w:eastAsia="Times New Roman" w:cs="Times New Roman" w:ascii="Times New Roman" w:hAnsi="Times New Roman"/>
          <w:b/>
          <w:bCs/>
          <w:color w:val="1B1C1D"/>
          <w:sz w:val="24"/>
          <w:szCs w:val="24"/>
        </w:rPr>
        <w:t>[issue_place]</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Địa chỉ thường trú/ Permanent Address: </w:t>
      </w:r>
      <w:r>
        <w:rPr>
          <w:rFonts w:eastAsia="Times New Roman" w:cs="Times New Roman" w:ascii="Times New Roman" w:hAnsi="Times New Roman"/>
          <w:b/>
          <w:bCs/>
          <w:color w:val="1B1C1D"/>
          <w:sz w:val="24"/>
          <w:szCs w:val="24"/>
        </w:rPr>
        <w:t>[address]</w:t>
      </w:r>
    </w:p>
    <w:p>
      <w:pPr>
        <w:pStyle w:val="Normal"/>
        <w:spacing w:lineRule="auto" w:line="276" w:beforeAutospacing="1" w:after="120"/>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điện thoại/ Phone number: </w:t>
      </w:r>
      <w:r>
        <w:rPr>
          <w:rFonts w:eastAsia="Times New Roman" w:cs="Times New Roman" w:ascii="Times New Roman" w:hAnsi="Times New Roman"/>
          <w:b/>
          <w:bCs/>
          <w:color w:val="1B1C1D"/>
          <w:sz w:val="24"/>
          <w:szCs w:val="24"/>
        </w:rPr>
        <w:t>[phone]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III. THÔNG TIN GIAO DỊCH:</w:t>
      </w:r>
    </w:p>
    <w:p>
      <w:pPr>
        <w:pStyle w:val="Normal"/>
        <w:spacing w:lineRule="auto" w:line="276" w:beforeAutospacing="1" w:afterAutospacing="1"/>
        <w:ind w:left="36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TRANSACTION INFORMATION:</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Hợp đồng cầm cố tài sản số/ Asset Pledge Agreement No.:</w:t>
      </w:r>
      <w:r>
        <w:rPr>
          <w:rFonts w:eastAsia="Times New Roman" w:cs="Times New Roman" w:ascii="Times New Roman" w:hAnsi="Times New Roman"/>
          <w:b/>
          <w:bCs/>
          <w:color w:val="1B1C1D"/>
          <w:sz w:val="24"/>
          <w:szCs w:val="24"/>
        </w:rPr>
        <w:t xml:space="preserve"> [code]/Y99-HĐCC</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ký ngày/ signed on: </w:t>
      </w:r>
      <w:r>
        <w:rPr>
          <w:rFonts w:eastAsia="Times New Roman" w:cs="Times New Roman" w:ascii="Times New Roman" w:hAnsi="Times New Roman"/>
          <w:b/>
          <w:bCs/>
          <w:color w:val="1B1C1D"/>
          <w:sz w:val="24"/>
          <w:szCs w:val="24"/>
        </w:rPr>
        <w:t>[create_time]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Tài sản cầm cố/ Pledged Asset: </w:t>
      </w:r>
      <w:r>
        <w:rPr>
          <w:rFonts w:eastAsia="Times New Roman" w:cs="Times New Roman" w:ascii="Times New Roman" w:hAnsi="Times New Roman"/>
          <w:b/>
          <w:bCs/>
          <w:color w:val="1B1C1D"/>
          <w:sz w:val="24"/>
          <w:szCs w:val="24"/>
        </w:rPr>
        <w:t>[collateral__type__name]</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Giá trị tài sản ước tính/ Estimated Asset Value: </w:t>
      </w:r>
      <w:r>
        <w:rPr>
          <w:rFonts w:eastAsia="Times New Roman" w:cs="Times New Roman" w:ascii="Times New Roman" w:hAnsi="Times New Roman"/>
          <w:b/>
          <w:bCs/>
          <w:color w:val="1B1C1D"/>
          <w:sz w:val="24"/>
          <w:szCs w:val="24"/>
        </w:rPr>
        <w:t>[collateral__appraisal_value]</w:t>
      </w:r>
      <w:r>
        <w:rPr>
          <w:rFonts w:eastAsia="Times New Roman" w:cs="Times New Roman" w:ascii="Times New Roman" w:hAnsi="Times New Roman"/>
          <w:color w:val="1B1C1D"/>
          <w:sz w:val="24"/>
          <w:szCs w:val="24"/>
        </w:rPr>
        <w:t xml:space="preserve"> VNĐ</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Số tiền vay đã nhận/ Loan Amount Received: </w:t>
      </w:r>
      <w:r>
        <w:rPr>
          <w:rFonts w:eastAsia="Times New Roman" w:cs="Times New Roman" w:ascii="Times New Roman" w:hAnsi="Times New Roman"/>
          <w:b/>
          <w:bCs/>
          <w:color w:val="1B1C1D"/>
          <w:sz w:val="24"/>
          <w:szCs w:val="24"/>
        </w:rPr>
        <w:t>[approve_amount]</w:t>
      </w:r>
      <w:r>
        <w:rPr>
          <w:rFonts w:eastAsia="Times New Roman" w:cs="Times New Roman" w:ascii="Times New Roman" w:hAnsi="Times New Roman"/>
          <w:color w:val="1B1C1D"/>
          <w:sz w:val="24"/>
          <w:szCs w:val="24"/>
        </w:rPr>
        <w:t xml:space="preserve"> VNĐ</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(Bằng chữ/ In words </w:t>
      </w:r>
      <w:r>
        <w:rPr>
          <w:rFonts w:eastAsia="Times New Roman" w:cs="Times New Roman" w:ascii="Times New Roman" w:hAnsi="Times New Roman"/>
          <w:b/>
          <w:bCs/>
          <w:color w:val="1B1C1D"/>
          <w:sz w:val="24"/>
          <w:szCs w:val="24"/>
        </w:rPr>
        <w:t xml:space="preserve">[inword] </w:t>
      </w:r>
      <w:r>
        <w:rPr>
          <w:rFonts w:eastAsia="Times New Roman" w:cs="Times New Roman" w:ascii="Times New Roman" w:hAnsi="Times New Roman"/>
          <w:color w:val="1B1C1D"/>
          <w:sz w:val="24"/>
          <w:szCs w:val="24"/>
        </w:rPr>
        <w:t>)</w:t>
      </w:r>
    </w:p>
    <w:p>
      <w:pPr>
        <w:pStyle w:val="Normal"/>
        <w:spacing w:lineRule="auto" w:line="276"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Hình thức nhận tiền/ Method of Receipt: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Chuyển khoản qua tài khoản ngân hàng/ Bank transfer</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IV. CAM KẾT VÀ XÁC NHẬN:</w:t>
      </w:r>
    </w:p>
    <w:p>
      <w:pPr>
        <w:pStyle w:val="Normal"/>
        <w:spacing w:lineRule="auto" w:line="276" w:beforeAutospacing="1" w:afterAutospacing="1"/>
        <w:ind w:left="45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COMMITMENTS AND CONFIRMATION:</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là Bên Nhận Tiền, xác nhận đã nhận đầy đủ số tiền ghi trên từ Bên Giao Tiền sau khi hoàn tất thủ tục cầm cố tài sản.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the Receiving Party, confirm that I have received the full amount stated above from the Disbursing Party after completing the asset pledge procedures.</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Việc nhận tiền là hoàn toàn tự nguyện, không bị ép buộc và tôi đã được giải thích rõ về quyền và nghĩa vụ theo hợp đồng.</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receipt of funds is entirely voluntary, without coercion, and I have been clearly explained my rights and obligations under the agreement.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 sử dụng số tiền đúng mục đích và hoàn trả đầy đủ, đúng thời hạn theo các điều khoản trong hợp đồng cầm cố tài sản.</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to using the funds for the intended purpose and to repaying the amount in full and on time in accordance with the terms in the asset pledge agreement.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Hai bên xác nhận rằng văn bản này là bằng chứng pháp lý về việc giao – nhận tiền đã hoàn tất.</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two parties confirm that this document serves as legal proof of the completed fund disbursement and receipt.</w:t>
      </w:r>
    </w:p>
    <w:p>
      <w:pPr>
        <w:pStyle w:val="Normal"/>
        <w:numPr>
          <w:ilvl w:val="0"/>
          <w:numId w:val="2"/>
        </w:numPr>
        <w:spacing w:lineRule="auto" w:line="276" w:beforeAutospacing="1" w:after="120"/>
        <w:ind w:hanging="360"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Trong trường hợp xảy ra tranh chấp, hai bên ưu tiên giải quyết thông qua thương lượng. Trường hợp không thành, tranh chấp sẽ được giải quyết tại Tòa án nhân dân có thẩm quyền theo quy định pháp luật Việt Nam.</w:t>
      </w:r>
    </w:p>
    <w:p>
      <w:pPr>
        <w:pStyle w:val="Normal"/>
        <w:spacing w:lineRule="auto" w:line="276" w:beforeAutospacing="1" w:after="120"/>
        <w:ind w:left="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In the event of a dispute, the parties shall prioritize resolution through negotiation. Should negotiation fail, the dispute shall be resolved at a competent People's Court in accordance with the laws of Vietnam.</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r>
    </w:p>
    <w:p>
      <w:pPr>
        <w:pStyle w:val="Normal"/>
        <w:spacing w:lineRule="auto" w:line="276"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V. HIỆU LỰC:</w:t>
      </w:r>
    </w:p>
    <w:p>
      <w:pPr>
        <w:pStyle w:val="Normal"/>
        <w:spacing w:lineRule="auto" w:line="276"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EFFECTIVENESS:</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Văn bản này được lập thành 02 bản, mỗi bên giữ 01 bản, có giá trị pháp lý như nhau và có hiệu lực kể từ thời điểm ký kết.</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document is made in two copies of equal legal validity, one for each party, and is effective from the moment of signing.</w:t>
      </w:r>
    </w:p>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ĐẠI DIỆN BÊN GIAO TIỀN</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REPRESENTATIVE OF THE DISBURSING PARTY</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(Ký, ghi rõ họ tên)</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(Signature, full name)</w:t>
            </w:r>
          </w:p>
          <w:p>
            <w:pPr>
              <w:pStyle w:val="Normal"/>
              <w:widowControl/>
              <w:suppressAutoHyphens w:val="true"/>
              <w:spacing w:lineRule="auto" w:line="276"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tc>
        <w:tc>
          <w:tcPr>
            <w:tcW w:w="4674" w:type="dxa"/>
            <w:tcBorders>
              <w:top w:val="nil"/>
              <w:left w:val="nil"/>
              <w:bottom w:val="nil"/>
              <w:right w:val="nil"/>
            </w:tcBorders>
          </w:tcPr>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BÊN NHẬN TIỀN</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THE RECEIVING PARTY</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(Ký, ghi rõ họ tên)</w:t>
            </w:r>
          </w:p>
          <w:p>
            <w:pPr>
              <w:pStyle w:val="Normal"/>
              <w:widowControl/>
              <w:suppressAutoHyphens w:val="true"/>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kern w:val="0"/>
                <w:sz w:val="24"/>
                <w:szCs w:val="24"/>
                <w:lang w:val="en-US" w:eastAsia="en-US" w:bidi="ar-SA"/>
              </w:rPr>
              <w:t>(Signature, full name)</w:t>
            </w:r>
          </w:p>
          <w:p>
            <w:pPr>
              <w:pStyle w:val="Normal"/>
              <w:widowControl/>
              <w:suppressAutoHyphens w:val="true"/>
              <w:spacing w:lineRule="auto" w:line="240" w:beforeAutospacing="1" w:after="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tc>
      </w:tr>
    </w:tbl>
    <w:p>
      <w:pPr>
        <w:pStyle w:val="Normal"/>
        <w:spacing w:lineRule="auto" w:line="276"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76" w:before="0" w:after="160"/>
        <w:jc w:val="both"/>
        <w:rPr>
          <w:rFonts w:ascii="Times New Roman" w:hAnsi="Times New Roman" w:cs="Times New Roman"/>
          <w:sz w:val="24"/>
          <w:szCs w:val="24"/>
        </w:rPr>
      </w:pPr>
      <w:r>
        <w:rPr>
          <w:rFonts w:cs="Times New Roman" w:ascii="Times New Roman" w:hAnsi="Times New Roman"/>
          <w:sz w:val="24"/>
          <w:szCs w:val="24"/>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Segoe UI Symbol">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0"/>
        </w:tabs>
        <w:ind w:left="210" w:hanging="200"/>
      </w:pPr>
      <w:rPr>
        <w:sz w:val="24"/>
        <w:spacing w:val="0"/>
        <w:i w:val="false"/>
        <w:b w:val="false"/>
        <w:szCs w:val="24"/>
        <w:iCs w:val="false"/>
        <w:bCs w:val="false"/>
        <w:w w:val="100"/>
        <w:rFonts w:ascii="Times New Roman" w:hAnsi="Times New Roman" w:eastAsia="Times New Roman" w:cs="Times New Roman"/>
        <w:lang w:val="vi-VN" w:eastAsia="en-US" w:bidi="ar-SA"/>
      </w:rPr>
    </w:lvl>
    <w:lvl w:ilvl="1">
      <w:start w:val="0"/>
      <w:numFmt w:val="bullet"/>
      <w:lvlText w:val="-"/>
      <w:lvlJc w:val="left"/>
      <w:pPr>
        <w:tabs>
          <w:tab w:val="num" w:pos="0"/>
        </w:tabs>
        <w:ind w:left="150" w:hanging="140"/>
      </w:pPr>
      <w:rPr>
        <w:rFonts w:ascii="Times New Roman" w:hAnsi="Times New Roman" w:cs="Times New Roman" w:hint="default"/>
        <w:sz w:val="24"/>
        <w:spacing w:val="0"/>
        <w:i w:val="false"/>
        <w:b w:val="false"/>
        <w:szCs w:val="24"/>
        <w:iCs w:val="false"/>
        <w:bCs w:val="false"/>
        <w:w w:val="100"/>
        <w:lang w:val="vi-VN" w:eastAsia="en-US" w:bidi="ar-SA"/>
      </w:rPr>
    </w:lvl>
    <w:lvl w:ilvl="2">
      <w:start w:val="0"/>
      <w:numFmt w:val="bullet"/>
      <w:lvlText w:val="☐"/>
      <w:lvlJc w:val="left"/>
      <w:pPr>
        <w:tabs>
          <w:tab w:val="num" w:pos="0"/>
        </w:tabs>
        <w:ind w:left="397" w:hanging="267"/>
      </w:pPr>
      <w:rPr>
        <w:rFonts w:ascii="Segoe UI Symbol" w:hAnsi="Segoe UI Symbol" w:cs="Segoe UI Symbol" w:hint="default"/>
        <w:sz w:val="24"/>
        <w:spacing w:val="0"/>
        <w:i w:val="false"/>
        <w:b w:val="false"/>
        <w:szCs w:val="24"/>
        <w:iCs w:val="false"/>
        <w:bCs w:val="false"/>
        <w:w w:val="100"/>
        <w:lang w:val="vi-VN" w:eastAsia="en-US" w:bidi="ar-SA"/>
      </w:rPr>
    </w:lvl>
    <w:lvl w:ilvl="3">
      <w:start w:val="0"/>
      <w:numFmt w:val="bullet"/>
      <w:lvlText w:val=""/>
      <w:lvlJc w:val="left"/>
      <w:pPr>
        <w:tabs>
          <w:tab w:val="num" w:pos="0"/>
        </w:tabs>
        <w:ind w:left="1475" w:hanging="267"/>
      </w:pPr>
      <w:rPr>
        <w:rFonts w:ascii="Symbol" w:hAnsi="Symbol" w:cs="Symbol" w:hint="default"/>
        <w:lang w:val="vi-VN" w:eastAsia="en-US" w:bidi="ar-SA"/>
      </w:rPr>
    </w:lvl>
    <w:lvl w:ilvl="4">
      <w:start w:val="0"/>
      <w:numFmt w:val="bullet"/>
      <w:lvlText w:val=""/>
      <w:lvlJc w:val="left"/>
      <w:pPr>
        <w:tabs>
          <w:tab w:val="num" w:pos="0"/>
        </w:tabs>
        <w:ind w:left="2550" w:hanging="267"/>
      </w:pPr>
      <w:rPr>
        <w:rFonts w:ascii="Symbol" w:hAnsi="Symbol" w:cs="Symbol" w:hint="default"/>
        <w:lang w:val="vi-VN" w:eastAsia="en-US" w:bidi="ar-SA"/>
      </w:rPr>
    </w:lvl>
    <w:lvl w:ilvl="5">
      <w:start w:val="0"/>
      <w:numFmt w:val="bullet"/>
      <w:lvlText w:val=""/>
      <w:lvlJc w:val="left"/>
      <w:pPr>
        <w:tabs>
          <w:tab w:val="num" w:pos="0"/>
        </w:tabs>
        <w:ind w:left="3625" w:hanging="267"/>
      </w:pPr>
      <w:rPr>
        <w:rFonts w:ascii="Symbol" w:hAnsi="Symbol" w:cs="Symbol" w:hint="default"/>
        <w:lang w:val="vi-VN" w:eastAsia="en-US" w:bidi="ar-SA"/>
      </w:rPr>
    </w:lvl>
    <w:lvl w:ilvl="6">
      <w:start w:val="0"/>
      <w:numFmt w:val="bullet"/>
      <w:lvlText w:val=""/>
      <w:lvlJc w:val="left"/>
      <w:pPr>
        <w:tabs>
          <w:tab w:val="num" w:pos="0"/>
        </w:tabs>
        <w:ind w:left="4700" w:hanging="267"/>
      </w:pPr>
      <w:rPr>
        <w:rFonts w:ascii="Symbol" w:hAnsi="Symbol" w:cs="Symbol" w:hint="default"/>
        <w:lang w:val="vi-VN" w:eastAsia="en-US" w:bidi="ar-SA"/>
      </w:rPr>
    </w:lvl>
    <w:lvl w:ilvl="7">
      <w:start w:val="0"/>
      <w:numFmt w:val="bullet"/>
      <w:lvlText w:val=""/>
      <w:lvlJc w:val="left"/>
      <w:pPr>
        <w:tabs>
          <w:tab w:val="num" w:pos="0"/>
        </w:tabs>
        <w:ind w:left="5775" w:hanging="267"/>
      </w:pPr>
      <w:rPr>
        <w:rFonts w:ascii="Symbol" w:hAnsi="Symbol" w:cs="Symbol" w:hint="default"/>
        <w:lang w:val="vi-VN" w:eastAsia="en-US" w:bidi="ar-SA"/>
      </w:rPr>
    </w:lvl>
    <w:lvl w:ilvl="8">
      <w:start w:val="0"/>
      <w:numFmt w:val="bullet"/>
      <w:lvlText w:val=""/>
      <w:lvlJc w:val="left"/>
      <w:pPr>
        <w:tabs>
          <w:tab w:val="num" w:pos="0"/>
        </w:tabs>
        <w:ind w:left="6850" w:hanging="267"/>
      </w:pPr>
      <w:rPr>
        <w:rFonts w:ascii="Symbol" w:hAnsi="Symbol" w:cs="Symbol" w:hint="default"/>
        <w:lang w:val="vi-VN" w:eastAsia="en-US" w:bidi="ar-SA"/>
      </w:rPr>
    </w:lvl>
  </w:abstractNum>
  <w:abstractNum w:abstractNumId="2">
    <w:lvl w:ilvl="0">
      <w:start w:val="1"/>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1">
    <w:name w:val="heading 1"/>
    <w:basedOn w:val="Normal"/>
    <w:link w:val="Heading1Char"/>
    <w:uiPriority w:val="1"/>
    <w:qFormat/>
    <w:rsid w:val="005a2c61"/>
    <w:pPr>
      <w:widowControl w:val="false"/>
      <w:spacing w:lineRule="auto" w:line="240" w:before="0" w:after="0"/>
      <w:outlineLvl w:val="0"/>
    </w:pPr>
    <w:rPr>
      <w:rFonts w:ascii="Times New Roman" w:hAnsi="Times New Roman" w:eastAsia="Times New Roman" w:cs="Times New Roman"/>
      <w:sz w:val="24"/>
      <w:szCs w:val="24"/>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1"/>
    <w:qFormat/>
    <w:rsid w:val="005a2c61"/>
    <w:rPr>
      <w:rFonts w:ascii="Times New Roman" w:hAnsi="Times New Roman" w:eastAsia="Times New Roman" w:cs="Times New Roman"/>
      <w:sz w:val="24"/>
      <w:szCs w:val="24"/>
    </w:rPr>
  </w:style>
  <w:style w:type="character" w:styleId="BodyTextChar" w:customStyle="1">
    <w:name w:val="Body Text Char"/>
    <w:basedOn w:val="DefaultParagraphFont"/>
    <w:uiPriority w:val="1"/>
    <w:qFormat/>
    <w:rsid w:val="005a2c61"/>
    <w:rPr>
      <w:rFonts w:ascii="Times New Roman" w:hAnsi="Times New Roman" w:eastAsia="Times New Roman" w:cs="Times New Roman"/>
      <w:sz w:val="24"/>
      <w:szCs w:val="24"/>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link w:val="BodyTextChar"/>
    <w:uiPriority w:val="1"/>
    <w:unhideWhenUsed/>
    <w:qFormat/>
    <w:rsid w:val="005a2c61"/>
    <w:pPr>
      <w:widowControl w:val="false"/>
      <w:spacing w:lineRule="auto" w:line="240" w:before="0" w:after="0"/>
    </w:pPr>
    <w:rPr>
      <w:rFonts w:ascii="Times New Roman" w:hAnsi="Times New Roman" w:eastAsia="Times New Roman" w:cs="Times New Roman"/>
      <w:sz w:val="24"/>
      <w:szCs w:val="24"/>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istParagraph">
    <w:name w:val="List Paragraph"/>
    <w:basedOn w:val="Normal"/>
    <w:uiPriority w:val="1"/>
    <w:qFormat/>
    <w:rsid w:val="005a2c61"/>
    <w:pPr>
      <w:widowControl w:val="false"/>
      <w:spacing w:lineRule="auto" w:line="240" w:before="242" w:after="0"/>
      <w:ind w:hanging="139" w:left="149"/>
    </w:pPr>
    <w:rPr>
      <w:rFonts w:ascii="Times New Roman" w:hAnsi="Times New Roman" w:eastAsia="Times New Roman" w:cs="Times New Roman"/>
    </w:rPr>
  </w:style>
  <w:style w:type="paragraph" w:styleId="NormalWeb">
    <w:name w:val="Normal (Web)"/>
    <w:basedOn w:val="Normal"/>
    <w:uiPriority w:val="99"/>
    <w:semiHidden/>
    <w:unhideWhenUsed/>
    <w:qFormat/>
    <w:rsid w:val="0050605f"/>
    <w:pPr>
      <w:spacing w:lineRule="auto" w:line="240" w:beforeAutospacing="1" w:afterAutospacing="1"/>
    </w:pPr>
    <w:rPr>
      <w:rFonts w:ascii="Times New Roman" w:hAnsi="Times New Roman" w:eastAsia="Times New Roman" w:cs="Times New Roman"/>
      <w:sz w:val="24"/>
      <w:szCs w:val="24"/>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e35b5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65</TotalTime>
  <Application>LibreOffice/25.2.5.2$Linux_X86_64 LibreOffice_project/520$Build-2</Application>
  <AppVersion>15.0000</AppVersion>
  <Pages>4</Pages>
  <Words>723</Words>
  <Characters>3266</Characters>
  <CharactersWithSpaces>3921</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2025-08-25T10:48:00Z</dcterms:created>
  <dc:creator>Admin</dc:creator>
  <dc:description/>
  <dc:language>en-US</dc:language>
  <cp:lastModifiedBy/>
  <dcterms:modified xsi:type="dcterms:W3CDTF">2025-09-02T16:38:11Z</dcterms:modified>
  <cp:revision>128</cp:revision>
  <dc:subject/>
  <dc:title/>
</cp:coreProperties>
</file>

<file path=docProps/custom.xml><?xml version="1.0" encoding="utf-8"?>
<Properties xmlns="http://schemas.openxmlformats.org/officeDocument/2006/custom-properties" xmlns:vt="http://schemas.openxmlformats.org/officeDocument/2006/docPropsVTypes"/>
</file>