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settings.xml" ContentType="application/vnd.openxmlformats-officedocument.wordprocessingml.settings+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widowControl w:val="false"/>
        <w:spacing w:lineRule="auto" w:line="240"/>
        <w:ind w:right="1896"/>
        <w:jc w:val="right"/>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CỘNG HÒA XÃ HỘI CHỦ NGHĨA VIỆT NAM </w:t>
      </w:r>
    </w:p>
    <w:p>
      <w:pPr>
        <w:pStyle w:val="normal1"/>
        <w:widowControl w:val="false"/>
        <w:spacing w:lineRule="auto" w:line="240" w:before="149" w:after="0"/>
        <w:ind w:right="3017"/>
        <w:jc w:val="right"/>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Độc lập - Tự do - Hạnh phúc </w:t>
      </w:r>
    </w:p>
    <w:p>
      <w:pPr>
        <w:pStyle w:val="normal1"/>
        <w:widowControl w:val="false"/>
        <w:spacing w:lineRule="auto" w:line="240" w:before="144" w:after="0"/>
        <w:ind w:right="4252"/>
        <w:jc w:val="right"/>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--o0o-- </w:t>
      </w:r>
    </w:p>
    <w:p>
      <w:pPr>
        <w:pStyle w:val="normal1"/>
        <w:widowControl w:val="false"/>
        <w:spacing w:lineRule="auto" w:line="240" w:before="149" w:after="0"/>
        <w:ind w:right="2778"/>
        <w:jc w:val="right"/>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HỢP ĐỒNG CHO VAY TIỀN </w:t>
      </w:r>
    </w:p>
    <w:p>
      <w:pPr>
        <w:pStyle w:val="normal1"/>
        <w:widowControl w:val="false"/>
        <w:spacing w:lineRule="auto" w:line="240" w:before="144" w:after="0"/>
        <w:ind w:right="3654"/>
        <w:jc w:val="right"/>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Số: </w:t>
      </w:r>
      <w:r>
        <w:rPr>
          <w:rFonts w:eastAsia="Times New Roman" w:cs="Times New Roman" w:ascii="Times New Roman" w:hAnsi="Times New Roman"/>
          <w:i/>
          <w:iCs/>
          <w:color w:val="000000"/>
          <w:sz w:val="26"/>
          <w:szCs w:val="26"/>
        </w:rPr>
        <w:t>[code]</w:t>
      </w:r>
      <w:r>
        <w:rPr>
          <w:rFonts w:eastAsia="Times New Roman" w:cs="Times New Roman" w:ascii="Times New Roman" w:hAnsi="Times New Roman"/>
          <w:i/>
          <w:color w:val="000000"/>
          <w:sz w:val="26"/>
          <w:szCs w:val="26"/>
        </w:rPr>
        <w:t xml:space="preserve">/Y99-HĐCV </w:t>
      </w:r>
    </w:p>
    <w:p>
      <w:pPr>
        <w:pStyle w:val="normal1"/>
        <w:widowControl w:val="false"/>
        <w:spacing w:lineRule="auto" w:line="240" w:before="144" w:after="0"/>
        <w:ind w:right="3"/>
        <w:jc w:val="right"/>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Cần Thơ, ngày </w:t>
      </w:r>
      <w:r>
        <w:rPr>
          <w:rFonts w:eastAsia="Times New Roman" w:cs="Times New Roman" w:ascii="Times New Roman" w:hAnsi="Times New Roman"/>
          <w:b/>
          <w:i/>
          <w:color w:val="000000"/>
          <w:sz w:val="26"/>
          <w:szCs w:val="26"/>
        </w:rPr>
        <w:t>[day]</w:t>
      </w:r>
      <w:r>
        <w:rPr>
          <w:rFonts w:eastAsia="Times New Roman" w:cs="Times New Roman" w:ascii="Times New Roman" w:hAnsi="Times New Roman"/>
          <w:i/>
          <w:color w:val="000000"/>
          <w:sz w:val="26"/>
          <w:szCs w:val="26"/>
        </w:rPr>
        <w:t xml:space="preserve"> tháng </w:t>
      </w:r>
      <w:r>
        <w:rPr>
          <w:rFonts w:eastAsia="Times New Roman" w:cs="Times New Roman" w:ascii="Times New Roman" w:hAnsi="Times New Roman"/>
          <w:b/>
          <w:i/>
          <w:color w:val="000000"/>
          <w:sz w:val="26"/>
          <w:szCs w:val="26"/>
        </w:rPr>
        <w:t xml:space="preserve">[month] </w:t>
      </w:r>
      <w:r>
        <w:rPr>
          <w:rFonts w:eastAsia="Times New Roman" w:cs="Times New Roman" w:ascii="Times New Roman" w:hAnsi="Times New Roman"/>
          <w:i/>
          <w:color w:val="000000"/>
          <w:sz w:val="26"/>
          <w:szCs w:val="26"/>
        </w:rPr>
        <w:t xml:space="preserve">năm </w:t>
      </w:r>
      <w:r>
        <w:rPr>
          <w:rFonts w:eastAsia="Times New Roman" w:cs="Times New Roman" w:ascii="Times New Roman" w:hAnsi="Times New Roman"/>
          <w:b/>
          <w:i/>
          <w:color w:val="000000"/>
          <w:sz w:val="26"/>
          <w:szCs w:val="26"/>
        </w:rPr>
        <w:t>[year]</w:t>
      </w:r>
    </w:p>
    <w:p>
      <w:pPr>
        <w:pStyle w:val="normal1"/>
        <w:widowControl w:val="false"/>
        <w:spacing w:lineRule="auto" w:line="240" w:before="149" w:after="0"/>
        <w:ind w:left="255"/>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Căn cứ:  </w:t>
      </w:r>
    </w:p>
    <w:p>
      <w:pPr>
        <w:pStyle w:val="normal1"/>
        <w:widowControl w:val="false"/>
        <w:spacing w:lineRule="auto" w:line="348" w:before="144" w:after="0"/>
        <w:ind w:firstLine="14" w:left="241" w:right="8"/>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 Căn cứ Bộ luật Dân sự số 91/2015/QH13 của nước Cộng hòa Xã hội Chủ nghĩa Việt  Nam;  </w:t>
      </w:r>
    </w:p>
    <w:p>
      <w:pPr>
        <w:pStyle w:val="normal1"/>
        <w:widowControl w:val="false"/>
        <w:spacing w:lineRule="auto" w:line="348" w:before="27" w:after="0"/>
        <w:ind w:left="255" w:right="-100"/>
        <w:rPr>
          <w:rFonts w:ascii="Times New Roman" w:hAnsi="Times New Roman" w:eastAsia="Times New Roman" w:cs="Times New Roman"/>
          <w:i/>
          <w:i/>
          <w:sz w:val="26"/>
          <w:szCs w:val="26"/>
        </w:rPr>
      </w:pPr>
      <w:r>
        <w:rPr>
          <w:rFonts w:eastAsia="Times New Roman" w:cs="Times New Roman" w:ascii="Times New Roman" w:hAnsi="Times New Roman"/>
          <w:i/>
          <w:color w:val="000000"/>
          <w:sz w:val="26"/>
          <w:szCs w:val="26"/>
        </w:rPr>
        <w:t>- Căn cứ vào Giấy đề nghị vay vốn số</w:t>
      </w:r>
      <w:r>
        <w:rPr>
          <w:rFonts w:eastAsia="Times New Roman" w:cs="Times New Roman" w:ascii="Times New Roman" w:hAnsi="Times New Roman"/>
          <w:b/>
          <w:i/>
          <w:color w:val="000000"/>
          <w:sz w:val="26"/>
          <w:szCs w:val="26"/>
        </w:rPr>
        <w:t xml:space="preserve"> </w:t>
      </w:r>
      <w:r>
        <w:rPr>
          <w:rFonts w:eastAsia="Times New Roman" w:cs="Times New Roman" w:ascii="Times New Roman" w:hAnsi="Times New Roman"/>
          <w:b/>
          <w:i/>
          <w:sz w:val="26"/>
          <w:szCs w:val="26"/>
        </w:rPr>
        <w:t>[code]</w:t>
      </w:r>
      <w:r>
        <w:rPr>
          <w:rFonts w:eastAsia="Times New Roman" w:cs="Times New Roman" w:ascii="Times New Roman" w:hAnsi="Times New Roman"/>
          <w:i/>
          <w:sz w:val="26"/>
          <w:szCs w:val="26"/>
        </w:rPr>
        <w:t xml:space="preserve"> </w:t>
      </w:r>
      <w:r>
        <w:rPr>
          <w:rFonts w:eastAsia="Times New Roman" w:cs="Times New Roman" w:ascii="Times New Roman" w:hAnsi="Times New Roman"/>
          <w:i/>
          <w:color w:val="000000"/>
          <w:sz w:val="26"/>
          <w:szCs w:val="26"/>
        </w:rPr>
        <w:t>ngày</w:t>
      </w:r>
      <w:r>
        <w:rPr>
          <w:rFonts w:eastAsia="Times New Roman" w:cs="Times New Roman" w:ascii="Times New Roman" w:hAnsi="Times New Roman"/>
          <w:b/>
          <w:i/>
          <w:color w:val="000000"/>
          <w:sz w:val="26"/>
          <w:szCs w:val="26"/>
        </w:rPr>
        <w:t xml:space="preserve"> </w:t>
      </w:r>
      <w:r>
        <w:rPr>
          <w:rFonts w:eastAsia="Times New Roman" w:cs="Times New Roman" w:ascii="Times New Roman" w:hAnsi="Times New Roman"/>
          <w:b/>
          <w:color w:val="000000"/>
          <w:sz w:val="26"/>
          <w:szCs w:val="26"/>
        </w:rPr>
        <w:t>[create_time]</w:t>
      </w:r>
      <w:r>
        <w:rPr>
          <w:rFonts w:eastAsia="Times New Roman" w:cs="Times New Roman" w:ascii="Times New Roman" w:hAnsi="Times New Roman"/>
          <w:b/>
          <w:i/>
          <w:color w:val="000000"/>
          <w:sz w:val="26"/>
          <w:szCs w:val="26"/>
        </w:rPr>
        <w:t xml:space="preserve"> </w:t>
      </w:r>
      <w:r>
        <w:rPr>
          <w:rFonts w:eastAsia="Times New Roman" w:cs="Times New Roman" w:ascii="Times New Roman" w:hAnsi="Times New Roman"/>
          <w:i/>
          <w:color w:val="000000"/>
          <w:sz w:val="26"/>
          <w:szCs w:val="26"/>
        </w:rPr>
        <w:t>của</w:t>
      </w:r>
      <w:r>
        <w:rPr>
          <w:rFonts w:eastAsia="Times New Roman" w:cs="Times New Roman" w:ascii="Times New Roman" w:hAnsi="Times New Roman"/>
          <w:i/>
          <w:sz w:val="26"/>
          <w:szCs w:val="26"/>
        </w:rPr>
        <w:t xml:space="preserve"> </w:t>
      </w:r>
      <w:r>
        <w:rPr>
          <w:rFonts w:eastAsia="Times New Roman" w:cs="Times New Roman" w:ascii="Times New Roman" w:hAnsi="Times New Roman"/>
          <w:i/>
          <w:color w:val="000000"/>
          <w:sz w:val="26"/>
          <w:szCs w:val="26"/>
        </w:rPr>
        <w:t>Bên B;</w:t>
      </w:r>
    </w:p>
    <w:p>
      <w:pPr>
        <w:pStyle w:val="normal1"/>
        <w:widowControl w:val="false"/>
        <w:spacing w:lineRule="auto" w:line="348" w:before="27" w:after="0"/>
        <w:ind w:left="255" w:right="883"/>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 Căn cứ vào nhu cầu và sự thỏa thuận của Các Bên.  </w:t>
      </w:r>
    </w:p>
    <w:p>
      <w:pPr>
        <w:pStyle w:val="normal1"/>
        <w:widowControl w:val="false"/>
        <w:spacing w:lineRule="auto" w:line="343" w:before="27" w:after="0"/>
        <w:ind w:firstLine="12" w:left="242" w:right="962"/>
        <w:rPr>
          <w:rFonts w:ascii="Times New Roman" w:hAnsi="Times New Roman" w:eastAsia="Times New Roman" w:cs="Times New Roman"/>
          <w:color w:val="000000"/>
          <w:sz w:val="26"/>
          <w:szCs w:val="26"/>
        </w:rPr>
      </w:pPr>
      <w:r>
        <w:rPr>
          <w:rFonts w:eastAsia="Times New Roman" w:cs="Times New Roman" w:ascii="Times New Roman" w:hAnsi="Times New Roman"/>
          <w:i/>
          <w:color w:val="000000"/>
          <w:sz w:val="26"/>
          <w:szCs w:val="26"/>
        </w:rPr>
        <w:t xml:space="preserve"> </w:t>
      </w:r>
      <w:r>
        <w:rPr>
          <w:rFonts w:eastAsia="Times New Roman" w:cs="Times New Roman" w:ascii="Times New Roman" w:hAnsi="Times New Roman"/>
          <w:color w:val="000000"/>
          <w:sz w:val="26"/>
          <w:szCs w:val="26"/>
        </w:rPr>
        <w:t xml:space="preserve">Hôm nay, chúng tôi gồm:  </w:t>
      </w:r>
    </w:p>
    <w:p>
      <w:pPr>
        <w:pStyle w:val="normal1"/>
        <w:widowControl w:val="false"/>
        <w:spacing w:lineRule="auto" w:line="240" w:before="36" w:after="0"/>
        <w:ind w:left="258"/>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BÊN A – BÊN NHẬN CHO VAY:  </w:t>
      </w:r>
    </w:p>
    <w:p>
      <w:pPr>
        <w:pStyle w:val="normal1"/>
        <w:widowControl w:val="false"/>
        <w:spacing w:lineRule="auto" w:line="240" w:before="144" w:after="0"/>
        <w:ind w:left="256"/>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DOANH NGHIỆP TƯ NHÂN Y99  </w:t>
      </w:r>
    </w:p>
    <w:p>
      <w:pPr>
        <w:pStyle w:val="normal1"/>
        <w:widowControl w:val="false"/>
        <w:suppressAutoHyphens w:val="true"/>
        <w:bidi w:val="0"/>
        <w:spacing w:lineRule="auto" w:line="343" w:before="149" w:after="0"/>
        <w:ind w:hanging="0" w:left="269" w:right="449"/>
        <w:jc w:val="left"/>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Địa chỉ: 99B Nguyễn Trãi , phường Tân An , Ninh Kiều, thành phố Cần Thơ.</w:t>
      </w:r>
    </w:p>
    <w:p>
      <w:pPr>
        <w:pStyle w:val="normal1"/>
        <w:rPr/>
      </w:pPr>
      <w:r>
        <w:rPr>
          <w:rFonts w:eastAsia="Times New Roman" w:cs="Times New Roman" w:ascii="Times New Roman" w:hAnsi="Times New Roman"/>
          <w:color w:val="000000"/>
          <w:sz w:val="26"/>
          <w:szCs w:val="26"/>
        </w:rPr>
        <w:t xml:space="preserve">    </w:t>
      </w:r>
      <w:r>
        <w:rPr>
          <w:rFonts w:eastAsia="Times New Roman" w:cs="Times New Roman" w:ascii="Times New Roman" w:hAnsi="Times New Roman"/>
          <w:color w:val="000000"/>
          <w:sz w:val="26"/>
          <w:szCs w:val="26"/>
        </w:rPr>
        <w:t xml:space="preserve">Đại </w:t>
      </w:r>
      <w:r>
        <w:rPr/>
        <w:t>diện</w:t>
      </w:r>
      <w:r>
        <w:rPr>
          <w:rFonts w:eastAsia="Times New Roman" w:cs="Times New Roman" w:ascii="Times New Roman" w:hAnsi="Times New Roman"/>
          <w:color w:val="000000"/>
          <w:sz w:val="26"/>
          <w:szCs w:val="26"/>
        </w:rPr>
        <w:t xml:space="preserve">: </w:t>
      </w:r>
      <w:r>
        <w:rPr>
          <w:rFonts w:eastAsia="Times New Roman" w:cs="Times New Roman" w:ascii="Times New Roman" w:hAnsi="Times New Roman"/>
          <w:b/>
          <w:color w:val="000000"/>
          <w:sz w:val="26"/>
          <w:szCs w:val="26"/>
        </w:rPr>
        <w:t xml:space="preserve">NGUYỄN THỊ THÚY QUYÊN         </w:t>
      </w:r>
      <w:r>
        <w:rPr>
          <w:rFonts w:eastAsia="Times New Roman" w:cs="Times New Roman" w:ascii="Times New Roman" w:hAnsi="Times New Roman"/>
          <w:color w:val="000000"/>
          <w:sz w:val="26"/>
          <w:szCs w:val="26"/>
        </w:rPr>
        <w:t xml:space="preserve">Chức vụ: </w:t>
      </w:r>
      <w:r>
        <w:rPr>
          <w:rFonts w:eastAsia="Times New Roman" w:cs="Times New Roman" w:ascii="Times New Roman" w:hAnsi="Times New Roman"/>
          <w:b/>
          <w:color w:val="000000"/>
          <w:sz w:val="26"/>
          <w:szCs w:val="26"/>
        </w:rPr>
        <w:t xml:space="preserve">Giám đốc  </w:t>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Điện thoại:</w:t>
      </w:r>
      <w:r>
        <w:rPr>
          <w:rFonts w:eastAsia="Times New Roman" w:cs="Times New Roman" w:ascii="Times New Roman" w:hAnsi="Times New Roman"/>
          <w:sz w:val="26"/>
          <w:szCs w:val="26"/>
        </w:rPr>
        <w:t xml:space="preserve"> </w:t>
      </w:r>
      <w:r>
        <w:rPr>
          <w:rFonts w:eastAsia="Times New Roman" w:cs="Times New Roman" w:ascii="Times New Roman" w:hAnsi="Times New Roman"/>
          <w:b/>
          <w:color w:val="000000"/>
          <w:sz w:val="26"/>
          <w:szCs w:val="26"/>
        </w:rPr>
        <w:t>1900575792</w:t>
      </w:r>
      <w:r>
        <w:rPr>
          <w:rFonts w:eastAsia="Times New Roman" w:cs="Times New Roman" w:ascii="Times New Roman" w:hAnsi="Times New Roman"/>
          <w:color w:val="000000"/>
          <w:sz w:val="26"/>
          <w:szCs w:val="26"/>
        </w:rPr>
        <w:tab/>
        <w:tab/>
        <w:tab/>
        <w:tab/>
        <w:tab/>
        <w:tab/>
        <w:tab/>
        <w:tab/>
        <w:tab/>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BÊN B – BÊN VAY:  </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 xml:space="preserve">Tôi tên là: </w:t>
      </w:r>
      <w:r>
        <w:rPr>
          <w:rFonts w:eastAsia="Times New Roman" w:cs="Times New Roman" w:ascii="Times New Roman" w:hAnsi="Times New Roman"/>
          <w:b/>
          <w:color w:val="000000"/>
          <w:sz w:val="26"/>
          <w:szCs w:val="26"/>
        </w:rPr>
        <w:t>[fullname]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Ngày sinh:</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[customer__dob]</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Số CCCD:</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[legal_code]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Ngày</w:t>
      </w:r>
      <w:r>
        <w:rPr>
          <w:rFonts w:eastAsia="Times New Roman" w:cs="Times New Roman" w:ascii="Times New Roman" w:hAnsi="Times New Roman"/>
          <w:sz w:val="26"/>
          <w:szCs w:val="26"/>
        </w:rPr>
        <w:t xml:space="preserve"> </w:t>
      </w:r>
      <w:r>
        <w:rPr>
          <w:rFonts w:eastAsia="Times New Roman" w:cs="Times New Roman" w:ascii="Times New Roman" w:hAnsi="Times New Roman"/>
          <w:color w:val="000000"/>
          <w:sz w:val="26"/>
          <w:szCs w:val="26"/>
        </w:rPr>
        <w:t>cấp:</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[issue_date]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 xml:space="preserve">Nơi cấp: </w:t>
      </w:r>
      <w:r>
        <w:rPr>
          <w:rFonts w:eastAsia="Times New Roman" w:cs="Times New Roman" w:ascii="Times New Roman" w:hAnsi="Times New Roman"/>
          <w:b/>
          <w:sz w:val="26"/>
          <w:szCs w:val="26"/>
        </w:rPr>
        <w:t>[issue_place]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Địa chỉ thường trú:</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[address]</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Số điện thoại:</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[phone]</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Sau khi bàn bạc, Các Bên thống nhất ký kết Hợp đồng Cầm cố Tài sản (sau đây gọi là  "Hợp đồng") với các điều khoản sau:  </w:t>
      </w:r>
    </w:p>
    <w:p>
      <w:pPr>
        <w:pStyle w:val="normal1"/>
        <w:widowControl w:val="false"/>
        <w:spacing w:lineRule="auto" w:line="240" w:before="30" w:after="0"/>
        <w:ind w:left="257"/>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Điều 1. Thông tin khoản vay  </w:t>
      </w:r>
    </w:p>
    <w:p>
      <w:pPr>
        <w:pStyle w:val="normal1"/>
        <w:widowControl w:val="false"/>
        <w:spacing w:lineRule="auto" w:line="346" w:before="149" w:after="0"/>
        <w:ind w:firstLine="2" w:left="252" w:right="4"/>
        <w:rPr>
          <w:rFonts w:ascii="Times New Roman" w:hAnsi="Times New Roman" w:eastAsia="Times New Roman" w:cs="Times New Roman"/>
          <w:sz w:val="26"/>
          <w:szCs w:val="26"/>
        </w:rPr>
      </w:pPr>
      <w:r>
        <w:rPr>
          <w:rFonts w:eastAsia="Times New Roman" w:cs="Times New Roman" w:ascii="Times New Roman" w:hAnsi="Times New Roman"/>
          <w:b/>
          <w:color w:val="000000"/>
          <w:sz w:val="26"/>
          <w:szCs w:val="26"/>
        </w:rPr>
        <w:t xml:space="preserve">- Số tiền đề nghị vay: </w:t>
      </w:r>
      <w:r>
        <w:rPr>
          <w:rFonts w:eastAsia="Times New Roman" w:cs="Times New Roman" w:ascii="Times New Roman" w:hAnsi="Times New Roman"/>
          <w:b/>
          <w:sz w:val="26"/>
          <w:szCs w:val="26"/>
        </w:rPr>
        <w:t xml:space="preserve">[approve_amount] </w:t>
      </w:r>
      <w:r>
        <w:rPr>
          <w:rFonts w:eastAsia="Times New Roman" w:cs="Times New Roman" w:ascii="Times New Roman" w:hAnsi="Times New Roman"/>
          <w:color w:val="000000"/>
          <w:sz w:val="26"/>
          <w:szCs w:val="26"/>
        </w:rPr>
        <w:t xml:space="preserve">đồng (Bằng chữ </w:t>
      </w:r>
      <w:r>
        <w:rPr>
          <w:rFonts w:eastAsia="Times New Roman" w:cs="Times New Roman" w:ascii="Times New Roman" w:hAnsi="Times New Roman"/>
          <w:b/>
          <w:bCs/>
          <w:color w:val="000000"/>
          <w:sz w:val="26"/>
          <w:szCs w:val="26"/>
        </w:rPr>
        <w:t xml:space="preserve">[inword] </w:t>
      </w:r>
      <w:r>
        <w:rPr>
          <w:rFonts w:eastAsia="Times New Roman" w:cs="Times New Roman" w:ascii="Times New Roman" w:hAnsi="Times New Roman"/>
          <w:bCs/>
          <w:color w:val="000000"/>
          <w:sz w:val="26"/>
          <w:szCs w:val="26"/>
        </w:rPr>
        <w:t>đồng</w:t>
      </w:r>
      <w:r>
        <w:rPr>
          <w:rFonts w:eastAsia="Times New Roman" w:cs="Times New Roman" w:ascii="Times New Roman" w:hAnsi="Times New Roman"/>
          <w:color w:val="000000"/>
          <w:sz w:val="26"/>
          <w:szCs w:val="26"/>
        </w:rPr>
        <w:t>)</w:t>
      </w:r>
    </w:p>
    <w:p>
      <w:pPr>
        <w:pStyle w:val="normal1"/>
        <w:widowControl w:val="false"/>
        <w:spacing w:lineRule="auto" w:line="346" w:before="149" w:after="0"/>
        <w:ind w:firstLine="2" w:left="252" w:right="4"/>
        <w:rPr>
          <w:rFonts w:ascii="Times New Roman" w:hAnsi="Times New Roman" w:eastAsia="Times New Roman" w:cs="Times New Roman"/>
          <w:color w:val="000000"/>
          <w:sz w:val="26"/>
          <w:szCs w:val="26"/>
        </w:rPr>
      </w:pPr>
      <w:r>
        <w:rPr>
          <w:rFonts w:eastAsia="Times New Roman" w:cs="Times New Roman" w:ascii="Times New Roman" w:hAnsi="Times New Roman"/>
          <w:b/>
          <w:color w:val="000000"/>
          <w:sz w:val="26"/>
          <w:szCs w:val="26"/>
        </w:rPr>
        <w:t xml:space="preserve">- Mục đích vay: </w:t>
      </w:r>
      <w:r>
        <w:rPr>
          <w:rFonts w:eastAsia="Times New Roman" w:cs="Times New Roman" w:ascii="Times New Roman" w:hAnsi="Times New Roman"/>
          <w:sz w:val="26"/>
          <w:szCs w:val="26"/>
        </w:rPr>
        <w:t xml:space="preserve">Vay tiêu dùng </w:t>
      </w:r>
    </w:p>
    <w:p>
      <w:pPr>
        <w:pStyle w:val="normal1"/>
        <w:widowControl w:val="false"/>
        <w:spacing w:lineRule="auto" w:line="346" w:before="149" w:after="0"/>
        <w:ind w:firstLine="2" w:left="252" w:right="4"/>
        <w:rPr>
          <w:rFonts w:ascii="Times New Roman" w:hAnsi="Times New Roman" w:eastAsia="Times New Roman" w:cs="Times New Roman"/>
          <w:color w:val="000000"/>
          <w:sz w:val="26"/>
          <w:szCs w:val="26"/>
        </w:rPr>
      </w:pPr>
      <w:r>
        <w:rPr>
          <w:rFonts w:eastAsia="Times New Roman" w:cs="Times New Roman" w:ascii="Times New Roman" w:hAnsi="Times New Roman"/>
          <w:b/>
          <w:color w:val="000000"/>
          <w:sz w:val="26"/>
          <w:szCs w:val="26"/>
        </w:rPr>
        <w:t xml:space="preserve">- Thời hạn vay: </w:t>
      </w:r>
      <w:r>
        <w:rPr>
          <w:rFonts w:eastAsia="Times New Roman" w:cs="Times New Roman" w:ascii="Times New Roman" w:hAnsi="Times New Roman"/>
          <w:b/>
          <w:sz w:val="26"/>
          <w:szCs w:val="26"/>
        </w:rPr>
        <w:t>[approve_term]</w:t>
      </w:r>
      <w:r>
        <w:rPr>
          <w:rFonts w:eastAsia="Times New Roman" w:cs="Times New Roman" w:ascii="Times New Roman" w:hAnsi="Times New Roman"/>
          <w:sz w:val="26"/>
          <w:szCs w:val="26"/>
        </w:rPr>
        <w:t xml:space="preserve"> </w:t>
      </w:r>
      <w:r>
        <w:rPr>
          <w:rFonts w:eastAsia="Times New Roman" w:cs="Times New Roman" w:ascii="Times New Roman" w:hAnsi="Times New Roman"/>
          <w:color w:val="000000"/>
          <w:sz w:val="26"/>
          <w:szCs w:val="26"/>
        </w:rPr>
        <w:t xml:space="preserve">tháng (từ ngày </w:t>
      </w:r>
      <w:r>
        <w:rPr>
          <w:rFonts w:eastAsia="Times New Roman" w:cs="Times New Roman" w:ascii="Times New Roman" w:hAnsi="Times New Roman"/>
          <w:b/>
          <w:bCs/>
          <w:color w:val="000000"/>
          <w:sz w:val="26"/>
          <w:szCs w:val="26"/>
        </w:rPr>
        <w:t>[loanapp__valid_from]</w:t>
      </w:r>
      <w:r>
        <w:rPr>
          <w:rFonts w:eastAsia="Times New Roman" w:cs="Times New Roman" w:ascii="Times New Roman" w:hAnsi="Times New Roman"/>
          <w:color w:val="000000"/>
          <w:sz w:val="26"/>
          <w:szCs w:val="26"/>
        </w:rPr>
        <w:t xml:space="preserve"> đến ngày </w:t>
      </w:r>
      <w:r>
        <w:rPr>
          <w:rFonts w:eastAsia="Times New Roman" w:cs="Times New Roman" w:ascii="Times New Roman" w:hAnsi="Times New Roman"/>
          <w:b/>
          <w:bCs/>
          <w:color w:val="000000"/>
          <w:sz w:val="26"/>
          <w:szCs w:val="26"/>
        </w:rPr>
        <w:t xml:space="preserve">[loanapp__valid_to] </w:t>
      </w:r>
      <w:r>
        <w:rPr>
          <w:rFonts w:eastAsia="Times New Roman" w:cs="Times New Roman" w:ascii="Times New Roman" w:hAnsi="Times New Roman"/>
          <w:color w:val="000000"/>
          <w:sz w:val="26"/>
          <w:szCs w:val="26"/>
        </w:rPr>
        <w:t xml:space="preserve">)  </w:t>
      </w:r>
    </w:p>
    <w:p>
      <w:pPr>
        <w:pStyle w:val="normal1"/>
        <w:widowControl w:val="false"/>
        <w:spacing w:lineRule="auto" w:line="346" w:before="149" w:after="0"/>
        <w:ind w:firstLine="2" w:left="252" w:right="4"/>
        <w:rPr>
          <w:rFonts w:ascii="Times New Roman" w:hAnsi="Times New Roman" w:eastAsia="Times New Roman" w:cs="Times New Roman"/>
          <w:color w:val="000000"/>
          <w:sz w:val="26"/>
          <w:szCs w:val="26"/>
        </w:rPr>
      </w:pPr>
      <w:r>
        <w:rPr>
          <w:rFonts w:eastAsia="Times New Roman" w:cs="Times New Roman" w:ascii="Times New Roman" w:hAnsi="Times New Roman"/>
          <w:b/>
          <w:color w:val="000000"/>
          <w:sz w:val="26"/>
          <w:szCs w:val="26"/>
        </w:rPr>
        <w:t>- Lãi suất: [loanapp__rate_info]</w:t>
      </w:r>
      <w:r>
        <w:rPr>
          <w:rFonts w:eastAsia="Times New Roman" w:cs="Times New Roman" w:ascii="Times New Roman" w:hAnsi="Times New Roman"/>
          <w:color w:val="000000"/>
          <w:sz w:val="26"/>
          <w:szCs w:val="26"/>
        </w:rPr>
        <w:t xml:space="preserve"> </w:t>
      </w:r>
    </w:p>
    <w:p>
      <w:pPr>
        <w:pStyle w:val="normal1"/>
        <w:widowControl w:val="false"/>
        <w:spacing w:lineRule="auto" w:line="240" w:before="36" w:after="0"/>
        <w:ind w:left="252"/>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Điều 2. Quyền và nghĩa vụ bên A và bên B (các bên)  </w:t>
      </w:r>
    </w:p>
    <w:p>
      <w:pPr>
        <w:pStyle w:val="normal1"/>
        <w:widowControl w:val="false"/>
        <w:spacing w:lineRule="auto" w:line="240" w:before="144" w:after="0"/>
        <w:ind w:left="242"/>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Bên A có quyền:  </w:t>
      </w:r>
    </w:p>
    <w:p>
      <w:pPr>
        <w:pStyle w:val="normal1"/>
        <w:widowControl w:val="false"/>
        <w:spacing w:lineRule="auto" w:line="343" w:before="34" w:after="0"/>
        <w:ind w:firstLine="8" w:left="251" w:right="6"/>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Bên A không chịu trách nhiệm liên đới do bên B vi phạm hay cố ý sử dụng số tiền vay  trái với quy định của pháp luật.  </w:t>
      </w:r>
    </w:p>
    <w:p>
      <w:pPr>
        <w:pStyle w:val="normal1"/>
        <w:widowControl w:val="false"/>
        <w:spacing w:lineRule="auto" w:line="346" w:before="29" w:after="0"/>
        <w:ind w:firstLine="11" w:left="248"/>
        <w:jc w:val="both"/>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Bằng việc ký vào Hợp đồng này, Bên B đồng thuận không thực hiện bất kỳ hành vi  tranh chấp, khiếu nại nào gây thiệt hại đến Bên A. Đồng thời, cam kết bồi thường toàn  bộ thiệt hại cho Bên A nếu phát sinh từ việc vi phạm các cam kết của Bên B theo Hợp  đồng.  </w:t>
      </w:r>
    </w:p>
    <w:p>
      <w:pPr>
        <w:pStyle w:val="normal1"/>
        <w:widowControl w:val="false"/>
        <w:spacing w:lineRule="auto" w:line="346" w:before="35" w:after="0"/>
        <w:ind w:firstLine="2" w:left="257"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Bên B có nghĩa vụ thanh toán các khoản phí và lãi suất đúng thời hạn. </w:t>
      </w:r>
    </w:p>
    <w:p>
      <w:pPr>
        <w:pStyle w:val="normal1"/>
        <w:widowControl w:val="false"/>
        <w:spacing w:lineRule="auto" w:line="346" w:before="35" w:after="0"/>
        <w:ind w:firstLine="2" w:left="257" w:right="4"/>
        <w:rPr>
          <w:rFonts w:ascii="Times New Roman" w:hAnsi="Times New Roman" w:eastAsia="Times New Roman" w:cs="Times New Roman"/>
          <w:sz w:val="26"/>
          <w:szCs w:val="26"/>
        </w:rPr>
      </w:pPr>
      <w:r>
        <w:rPr>
          <w:rFonts w:eastAsia="Times New Roman" w:cs="Times New Roman" w:ascii="Times New Roman" w:hAnsi="Times New Roman"/>
          <w:color w:val="000000"/>
          <w:sz w:val="26"/>
          <w:szCs w:val="26"/>
        </w:rPr>
        <w:t>- Bên B chịu hoàn toàn trách nhiệm trước pháp luật về việc sử dụng khoản vay.</w:t>
      </w:r>
    </w:p>
    <w:p>
      <w:pPr>
        <w:pStyle w:val="normal1"/>
        <w:widowControl w:val="false"/>
        <w:spacing w:lineRule="auto" w:line="346" w:before="35" w:after="0"/>
        <w:ind w:firstLine="2" w:left="257"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Bên B phải sử dụng khoản vay đúng mục đích, nếu phát hiện sai mục đích ( Ví dụ: sử  dụng vào hoạt động phi pháp, cờ bạc, lừa đảo …) bên A có quyền: </w:t>
      </w:r>
    </w:p>
    <w:p>
      <w:pPr>
        <w:pStyle w:val="normal1"/>
        <w:widowControl w:val="false"/>
        <w:spacing w:lineRule="auto" w:line="348"/>
        <w:ind w:firstLine="563" w:left="257" w:right="8"/>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Chấm dứt hợp đồng ngay lập tức và bên B có nghĩa vụ tất toán toàn bộ dư nợ  còn lại.  </w:t>
      </w:r>
    </w:p>
    <w:p>
      <w:pPr>
        <w:pStyle w:val="normal1"/>
        <w:widowControl w:val="false"/>
        <w:spacing w:lineRule="auto" w:line="348" w:before="27" w:after="0"/>
        <w:ind w:firstLine="567" w:left="253" w:right="7"/>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Chuyển vụ việc đến cơ quan điều tra nếu có phát hiện dấu hiệu lừa đảo chiếm  đoạt tài sản.  </w:t>
      </w:r>
    </w:p>
    <w:p>
      <w:pPr>
        <w:pStyle w:val="normal1"/>
        <w:widowControl w:val="false"/>
        <w:spacing w:lineRule="auto" w:line="343" w:before="27" w:after="0"/>
        <w:ind w:firstLine="92" w:left="258" w:right="6"/>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 Bên A không chịu bất kỳ trách nhiệm liên đới nào nếu Bên B có hành vi vi phạm pháp  luật liên quan đến việc sử dụng số tiền vay.  </w:t>
      </w:r>
    </w:p>
    <w:p>
      <w:pPr>
        <w:pStyle w:val="normal1"/>
        <w:widowControl w:val="false"/>
        <w:spacing w:lineRule="auto" w:line="346" w:before="36" w:after="0"/>
        <w:ind w:firstLine="109" w:left="241" w:right="1"/>
        <w:jc w:val="both"/>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 Trừ khi pháp luật quy định khác, mọi khoản thanh toán của Bên Vay cho mỗi kì trả  góp được thực hiện theo thứ tự ưu tiên sau đây: các khoản chi phí (bao gồm, ngoài các  chi phí khác, chi phí xử lý thu hồi nợ) và phí phát sinh (nếu có), khoảng bồi thường thiệt  hại thực tế phát sinh (nếu có), tiền lãi vay, và nợ gốc.  </w:t>
      </w:r>
    </w:p>
    <w:p>
      <w:pPr>
        <w:pStyle w:val="normal1"/>
        <w:widowControl w:val="false"/>
        <w:spacing w:lineRule="auto" w:line="240" w:before="156" w:after="0"/>
        <w:ind w:left="252"/>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Điều 3. Điều khoản chung </w:t>
      </w:r>
    </w:p>
    <w:p>
      <w:pPr>
        <w:pStyle w:val="normal1"/>
        <w:widowControl w:val="false"/>
        <w:spacing w:lineRule="auto" w:line="348" w:before="144" w:after="0"/>
        <w:ind w:firstLine="8" w:left="251"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Hợp đồng này có hiệu lực kể từ ngày ký và kéo dài đến khi nghĩa vụ vay được thanh  toán hoặc tài sản bị xử lý. </w:t>
      </w:r>
    </w:p>
    <w:p>
      <w:pPr>
        <w:pStyle w:val="normal1"/>
        <w:widowControl w:val="false"/>
        <w:spacing w:lineRule="auto" w:line="240" w:before="27" w:after="0"/>
        <w:ind w:left="259"/>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Hợp đồng được lập thành 02 bản có giá trị pháp lý như nhau, mỗi bên giữ 01 bản.</w:t>
      </w:r>
    </w:p>
    <w:p>
      <w:pPr>
        <w:pStyle w:val="normal1"/>
        <w:widowControl w:val="false"/>
        <w:spacing w:lineRule="auto" w:line="240" w:before="27" w:after="0"/>
        <w:ind w:left="259"/>
        <w:rPr>
          <w:rFonts w:ascii="Times New Roman" w:hAnsi="Times New Roman" w:eastAsia="Times New Roman" w:cs="Times New Roman"/>
          <w:color w:val="000000"/>
          <w:sz w:val="16"/>
          <w:szCs w:val="16"/>
        </w:rPr>
      </w:pPr>
      <w:r>
        <w:rPr>
          <w:rFonts w:eastAsia="Times New Roman" w:cs="Times New Roman" w:ascii="Times New Roman" w:hAnsi="Times New Roman"/>
          <w:color w:val="000000"/>
          <w:sz w:val="16"/>
          <w:szCs w:val="16"/>
        </w:rPr>
      </w:r>
    </w:p>
    <w:tbl>
      <w:tblPr>
        <w:tblW w:w="5000" w:type="pct"/>
        <w:jc w:val="left"/>
        <w:tblInd w:w="0" w:type="dxa"/>
        <w:tblLayout w:type="fixed"/>
        <w:tblCellMar>
          <w:top w:w="0" w:type="dxa"/>
          <w:left w:w="0" w:type="dxa"/>
          <w:bottom w:w="0" w:type="dxa"/>
          <w:right w:w="0" w:type="dxa"/>
        </w:tblCellMar>
      </w:tblPr>
      <w:tblGrid>
        <w:gridCol w:w="4697"/>
        <w:gridCol w:w="4697"/>
      </w:tblGrid>
      <w:tr>
        <w:trPr>
          <w:trHeight w:val="2428" w:hRule="atLeast"/>
        </w:trPr>
        <w:tc>
          <w:tcPr>
            <w:tcW w:w="4697" w:type="dxa"/>
            <w:tcBorders/>
          </w:tcPr>
          <w:p>
            <w:pPr>
              <w:pStyle w:val="FrameContentsuser"/>
              <w:overflowPunct w:val="false"/>
              <w:spacing w:lineRule="auto" w:line="240" w:before="27" w:after="0"/>
              <w:ind w:hanging="0" w:left="0"/>
              <w:jc w:val="center"/>
              <w:rPr/>
            </w:pPr>
            <w:r>
              <w:rPr>
                <w:rFonts w:eastAsia="Times New Roman" w:cs="Times New Roman" w:ascii="Times New Roman" w:hAnsi="Times New Roman"/>
                <w:b/>
                <w:color w:val="000000"/>
                <w:sz w:val="26"/>
                <w:szCs w:val="26"/>
              </w:rPr>
              <w:t>ĐẠI DIỆN BÊN A</w:t>
            </w:r>
          </w:p>
          <w:p>
            <w:pPr>
              <w:pStyle w:val="FrameContentsuser"/>
              <w:overflowPunct w:val="false"/>
              <w:spacing w:lineRule="auto" w:line="240" w:before="27" w:after="0"/>
              <w:ind w:hanging="0" w:left="0"/>
              <w:jc w:val="center"/>
              <w:rPr/>
            </w:pPr>
            <w:r>
              <w:rPr>
                <w:sz w:val="22"/>
                <w:szCs w:val="22"/>
              </w:rPr>
              <w:t>(Ký, ghi rõ họ tên, đóng dấu)</w:t>
            </w:r>
          </w:p>
          <w:p>
            <w:pPr>
              <w:pStyle w:val="normal1"/>
              <w:widowControl w:val="false"/>
              <w:spacing w:lineRule="auto" w:line="240" w:before="27" w:after="0"/>
              <w:ind w:hanging="0" w:left="0"/>
              <w:jc w:val="center"/>
              <w:rPr/>
            </w:pPr>
            <w:r>
              <w:rPr/>
              <w:drawing>
                <wp:anchor behindDoc="0" distT="0" distB="0" distL="0" distR="0" simplePos="0" locked="0" layoutInCell="1" allowOverlap="1" relativeHeight="2">
                  <wp:simplePos x="0" y="0"/>
                  <wp:positionH relativeFrom="column">
                    <wp:posOffset>384810</wp:posOffset>
                  </wp:positionH>
                  <wp:positionV relativeFrom="paragraph">
                    <wp:posOffset>75565</wp:posOffset>
                  </wp:positionV>
                  <wp:extent cx="2183130" cy="1026795"/>
                  <wp:effectExtent l="0" t="0" r="0" b="0"/>
                  <wp:wrapNone/>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183130" cy="1026795"/>
                          </a:xfrm>
                          <a:prstGeom prst="rect">
                            <a:avLst/>
                          </a:prstGeom>
                          <a:noFill/>
                        </pic:spPr>
                      </pic:pic>
                    </a:graphicData>
                  </a:graphic>
                </wp:anchor>
              </w:drawing>
            </w:r>
          </w:p>
          <w:p>
            <w:pPr>
              <w:pStyle w:val="normal1"/>
              <w:widowControl w:val="false"/>
              <w:spacing w:lineRule="auto" w:line="240" w:before="27" w:after="0"/>
              <w:ind w:hanging="0" w:left="0"/>
              <w:jc w:val="center"/>
              <w:rPr/>
            </w:pPr>
            <w:r>
              <w:rPr/>
            </w:r>
          </w:p>
          <w:p>
            <w:pPr>
              <w:pStyle w:val="normal1"/>
              <w:widowControl w:val="false"/>
              <w:spacing w:lineRule="auto" w:line="240" w:before="27" w:after="0"/>
              <w:ind w:hanging="0" w:left="0"/>
              <w:jc w:val="center"/>
              <w:rPr/>
            </w:pPr>
            <w:r>
              <w:rPr/>
            </w:r>
          </w:p>
          <w:p>
            <w:pPr>
              <w:pStyle w:val="normal1"/>
              <w:widowControl w:val="false"/>
              <w:spacing w:lineRule="auto" w:line="240" w:before="27" w:after="0"/>
              <w:ind w:hanging="0" w:left="0"/>
              <w:jc w:val="center"/>
              <w:rPr/>
            </w:pPr>
            <w:r>
              <w:rPr/>
            </w:r>
          </w:p>
        </w:tc>
        <w:tc>
          <w:tcPr>
            <w:tcW w:w="4697" w:type="dxa"/>
            <w:tcBorders/>
          </w:tcPr>
          <w:p>
            <w:pPr>
              <w:pStyle w:val="FrameContentsuser"/>
              <w:overflowPunct w:val="false"/>
              <w:spacing w:lineRule="auto" w:line="240" w:before="27" w:after="0"/>
              <w:ind w:hanging="0" w:left="0"/>
              <w:jc w:val="center"/>
              <w:rPr/>
            </w:pPr>
            <w:r>
              <w:rPr>
                <w:rFonts w:eastAsia="Times New Roman" w:cs="Times New Roman" w:ascii="Times New Roman" w:hAnsi="Times New Roman"/>
                <w:b/>
                <w:color w:val="000000"/>
                <w:sz w:val="26"/>
                <w:szCs w:val="26"/>
              </w:rPr>
              <w:t>ĐẠI DIỆN BÊN B</w:t>
            </w:r>
          </w:p>
          <w:p>
            <w:pPr>
              <w:pStyle w:val="FrameContentsuser"/>
              <w:overflowPunct w:val="false"/>
              <w:spacing w:lineRule="auto" w:line="240"/>
              <w:jc w:val="center"/>
              <w:rPr/>
            </w:pPr>
            <w:r>
              <w:rPr/>
              <w:t>(Ký, ghi rõ họ tên)</w:t>
            </w:r>
          </w:p>
        </w:tc>
      </w:tr>
    </w:tbl>
    <w:p>
      <w:pPr>
        <w:pStyle w:val="normal1"/>
        <w:rPr>
          <w:rFonts w:ascii="Times New Roman" w:hAnsi="Times New Roman" w:eastAsia="Times New Roman" w:cs="Times New Roman"/>
          <w:sz w:val="26"/>
          <w:szCs w:val="26"/>
        </w:rPr>
      </w:pPr>
      <w:r>
        <w:rPr>
          <w:rFonts w:eastAsia="Times New Roman" w:cs="Times New Roman" w:ascii="Times New Roman" w:hAnsi="Times New Roman"/>
          <w:sz w:val="26"/>
          <w:szCs w:val="26"/>
        </w:rPr>
      </w:r>
    </w:p>
    <w:sectPr>
      <w:headerReference w:type="even" r:id="rId3"/>
      <w:headerReference w:type="default" r:id="rId4"/>
      <w:headerReference w:type="first" r:id="rId5"/>
      <w:footerReference w:type="even" r:id="rId6"/>
      <w:footerReference w:type="default" r:id="rId7"/>
      <w:footerReference w:type="first" r:id="rId8"/>
      <w:type w:val="nextPage"/>
      <w:pgSz w:w="11906" w:h="16838"/>
      <w:pgMar w:left="1466" w:right="1045" w:gutter="0" w:header="720" w:top="778" w:footer="720" w:bottom="101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Liberation Sans">
    <w:altName w:val="Arial"/>
    <w:charset w:val="01"/>
    <w:family w:val="swiss"/>
    <w:pitch w:val="variable"/>
  </w:font>
  <w:font w:name="Georgia">
    <w:charset w:val="01"/>
    <w:family w:val="roman"/>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160"/>
  <w:defaultTabStop w:val="720"/>
  <w:autoHyphenation w:val="true"/>
  <w:hyphenationZone w:val="0"/>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uiPriority w:val="9"/>
    <w:qFormat/>
    <w:pPr>
      <w:keepNext w:val="true"/>
      <w:keepLines/>
      <w:spacing w:lineRule="auto" w:line="240" w:before="480" w:after="120"/>
      <w:outlineLvl w:val="0"/>
    </w:pPr>
    <w:rPr>
      <w:b/>
      <w:sz w:val="48"/>
      <w:szCs w:val="48"/>
    </w:rPr>
  </w:style>
  <w:style w:type="paragraph" w:styleId="Heading2">
    <w:name w:val="heading 2"/>
    <w:basedOn w:val="normal1"/>
    <w:next w:val="normal1"/>
    <w:uiPriority w:val="9"/>
    <w:semiHidden/>
    <w:unhideWhenUsed/>
    <w:qFormat/>
    <w:pPr>
      <w:keepNext w:val="true"/>
      <w:keepLines/>
      <w:spacing w:lineRule="auto" w:line="240" w:before="360" w:after="80"/>
      <w:outlineLvl w:val="1"/>
    </w:pPr>
    <w:rPr>
      <w:b/>
      <w:sz w:val="36"/>
      <w:szCs w:val="36"/>
    </w:rPr>
  </w:style>
  <w:style w:type="paragraph" w:styleId="Heading3">
    <w:name w:val="heading 3"/>
    <w:basedOn w:val="normal1"/>
    <w:next w:val="normal1"/>
    <w:uiPriority w:val="9"/>
    <w:semiHidden/>
    <w:unhideWhenUsed/>
    <w:qFormat/>
    <w:pPr>
      <w:keepNext w:val="true"/>
      <w:keepLines/>
      <w:spacing w:lineRule="auto" w:line="240" w:before="280" w:after="80"/>
      <w:outlineLvl w:val="2"/>
    </w:pPr>
    <w:rPr>
      <w:b/>
      <w:sz w:val="28"/>
      <w:szCs w:val="28"/>
    </w:rPr>
  </w:style>
  <w:style w:type="paragraph" w:styleId="Heading4">
    <w:name w:val="heading 4"/>
    <w:basedOn w:val="normal1"/>
    <w:next w:val="normal1"/>
    <w:uiPriority w:val="9"/>
    <w:semiHidden/>
    <w:unhideWhenUsed/>
    <w:qFormat/>
    <w:pPr>
      <w:keepNext w:val="true"/>
      <w:keepLines/>
      <w:spacing w:lineRule="auto" w:line="240" w:before="240" w:after="40"/>
      <w:outlineLvl w:val="3"/>
    </w:pPr>
    <w:rPr>
      <w:b/>
      <w:sz w:val="24"/>
      <w:szCs w:val="24"/>
    </w:rPr>
  </w:style>
  <w:style w:type="paragraph" w:styleId="Heading5">
    <w:name w:val="heading 5"/>
    <w:basedOn w:val="normal1"/>
    <w:next w:val="normal1"/>
    <w:uiPriority w:val="9"/>
    <w:semiHidden/>
    <w:unhideWhenUsed/>
    <w:qFormat/>
    <w:pPr>
      <w:keepNext w:val="true"/>
      <w:keepLines/>
      <w:spacing w:lineRule="auto" w:line="240" w:before="220" w:after="40"/>
      <w:outlineLvl w:val="4"/>
    </w:pPr>
    <w:rPr>
      <w:b/>
    </w:rPr>
  </w:style>
  <w:style w:type="paragraph" w:styleId="Heading6">
    <w:name w:val="heading 6"/>
    <w:basedOn w:val="normal1"/>
    <w:next w:val="normal1"/>
    <w:uiPriority w:val="9"/>
    <w:semiHidden/>
    <w:unhideWhenUsed/>
    <w:qFormat/>
    <w:pPr>
      <w:keepNext w:val="true"/>
      <w:keepLines/>
      <w:spacing w:lineRule="auto" w:line="240" w:before="200" w:after="40"/>
      <w:outlineLvl w:val="5"/>
    </w:pPr>
    <w:rPr>
      <w:b/>
      <w:sz w:val="20"/>
      <w:szCs w:val="20"/>
    </w:rPr>
  </w:style>
  <w:style w:type="character" w:styleId="DefaultParagraphFont" w:default="1">
    <w:name w:val="Default Paragraph Font"/>
    <w:uiPriority w:val="1"/>
    <w:semiHidden/>
    <w:unhideWhenUsed/>
    <w:qFormat/>
    <w:rPr/>
  </w:style>
  <w:style w:type="paragraph" w:styleId="Heading" w:customStyle="1">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rFonts w:cs="Lohit Devanagari"/>
    </w:rPr>
  </w:style>
  <w:style w:type="paragraph" w:styleId="normal1" w:customStyle="1">
    <w:name w:val="normal1"/>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uiPriority w:val="10"/>
    <w:qFormat/>
    <w:pPr>
      <w:keepNext w:val="true"/>
      <w:keepLines/>
      <w:spacing w:lineRule="auto" w:line="240" w:before="480" w:after="120"/>
    </w:pPr>
    <w:rPr>
      <w:b/>
      <w:sz w:val="72"/>
      <w:szCs w:val="72"/>
    </w:rPr>
  </w:style>
  <w:style w:type="paragraph" w:styleId="Subtitle">
    <w:name w:val="Subtitle"/>
    <w:basedOn w:val="normal1"/>
    <w:next w:val="normal1"/>
    <w:uiPriority w:val="11"/>
    <w:qFormat/>
    <w:pPr>
      <w:keepNext w:val="true"/>
      <w:keepLines/>
      <w:spacing w:lineRule="auto" w:line="240" w:before="360" w:after="80"/>
    </w:pPr>
    <w:rPr>
      <w:rFonts w:ascii="Georgia" w:hAnsi="Georgia" w:eastAsia="Georgia" w:cs="Georgia"/>
      <w:i/>
      <w:color w:val="666666"/>
      <w:sz w:val="48"/>
      <w:szCs w:val="48"/>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FrameContentsuser">
    <w:name w:val="Frame Contents (user)"/>
    <w:basedOn w:val="Normal"/>
    <w:qFormat/>
    <w:pPr/>
    <w:rPr/>
  </w:style>
  <w:style w:type="paragraph" w:styleId="HeaderandFooter">
    <w:name w:val="Header and Footer"/>
    <w:basedOn w:val="Normal"/>
    <w:qFormat/>
    <w:pPr>
      <w:suppressLineNumbers/>
      <w:tabs>
        <w:tab w:val="clear" w:pos="720"/>
        <w:tab w:val="center" w:pos="4697" w:leader="none"/>
        <w:tab w:val="right" w:pos="9395" w:leader="none"/>
      </w:tabs>
    </w:pPr>
    <w:rPr/>
  </w:style>
  <w:style w:type="paragraph" w:styleId="Header">
    <w:name w:val="header"/>
    <w:basedOn w:val="HeaderandFooter"/>
    <w:pPr>
      <w:suppressLineNumbers/>
    </w:pPr>
    <w:rPr/>
  </w:style>
  <w:style w:type="paragraph" w:styleId="Footer">
    <w:name w:val="footer"/>
    <w:basedOn w:val="HeaderandFooter"/>
    <w:pPr>
      <w:suppressLineNumbers/>
      <w:tabs>
        <w:tab w:val="clear" w:pos="4697"/>
        <w:tab w:val="clear" w:pos="9395"/>
        <w:tab w:val="center" w:pos="4699" w:leader="none"/>
        <w:tab w:val="right" w:pos="9398" w:leader="none"/>
      </w:tabs>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Normal0">
    <w:name w:val="TableNormal"/>
    <w:tblPr>
      <w:tblCellMar>
        <w:top w:w="0" w:type="dxa"/>
        <w:left w:w="0" w:type="dxa"/>
        <w:bottom w:w="0" w:type="dxa"/>
        <w:right w:w="0" w:type="dxa"/>
      </w:tblCellMar>
    </w:tblPr>
  </w:style>
  <w:style w:type="table" w:customStyle="1" w:styleId="TableNormal1">
    <w:name w:val="Table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hb3fMMXuvD3M6BNprEvDuvpJDQ5w==">CgMxLjAikQIKC0FBQUJvb3VxdFA0EtsBCgtBQUFCb291cXRQNBILQUFBQm9vdXF0UDQaDQoJdGV4dC9odG1sEgAiDgoKdGV4dC9wbGFpbhIAKhsiFTExNzI3Njk4ODUxMjkyOTc4NDQ0MygAOAAwsuaC4YMzOLXtguGDM0o7CiRhcHBsaWNhdGlvbi92bmQuZ29vZ2xlLWFwcHMuZG9jcy5tZHMaE8LX2uQBDRILCgcKAS4QARgAEAFaDGVoenNjM2dqMmFkbXICIAB4AIIBFHN1Z2dlc3QuY3E1MW5uZ3B6am80mgEGCAAQABgAsAEAuAEAGLLmguGDMyC17YLhgzMwAEIUc3VnZ2VzdC5jcTUxbm5ncHpqbzQ4AGoqChRzdWdnZXN0LmNxNTFubmdwempvNBISVHLhuqduIFh1w6JuIEzhu6NpciExS3lWV1VTSHY1dUlQYWZsQ19wTk1NbkwxcDBibHR6SW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205</TotalTime>
  <Application>LibreOffice/25.2.5.2$Linux_X86_64 LibreOffice_project/520$Build-2</Application>
  <AppVersion>15.0000</AppVersion>
  <Pages>2</Pages>
  <Words>619</Words>
  <Characters>2210</Characters>
  <CharactersWithSpaces>2867</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2025-08-11T07:23:00Z</dcterms:created>
  <dc:creator/>
  <dc:description/>
  <dc:language>en-US</dc:language>
  <cp:lastModifiedBy/>
  <dcterms:modified xsi:type="dcterms:W3CDTF">2025-08-19T11:31:24Z</dcterms:modified>
  <cp:revision>90</cp:revision>
  <dc:subject/>
  <dc:title/>
</cp:coreProperties>
</file>

<file path=docProps/custom.xml><?xml version="1.0" encoding="utf-8"?>
<Properties xmlns="http://schemas.openxmlformats.org/officeDocument/2006/custom-properties" xmlns:vt="http://schemas.openxmlformats.org/officeDocument/2006/docPropsVTypes"/>
</file>