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shd w:val="clear" w:fill="auto"/>
        <w:spacing w:lineRule="auto" w:line="240" w:before="0"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CỘNG HÒA XÃ HỘI CHỦ NGHĨA VIỆT NAM </w:t>
      </w:r>
    </w:p>
    <w:p>
      <w:pPr>
        <w:pStyle w:val="normal1"/>
        <w:keepNext w:val="false"/>
        <w:keepLines w:val="false"/>
        <w:pageBreakBefore w:val="false"/>
        <w:widowControl w:val="false"/>
        <w:shd w:val="clear" w:fill="auto"/>
        <w:spacing w:lineRule="auto" w:line="240" w:before="269"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Độc lập - Tự do - Hạnh phúc </w:t>
      </w:r>
    </w:p>
    <w:p>
      <w:pPr>
        <w:pStyle w:val="normal1"/>
        <w:keepNext w:val="false"/>
        <w:keepLines w:val="false"/>
        <w:pageBreakBefore w:val="false"/>
        <w:widowControl w:val="false"/>
        <w:shd w:val="clear" w:fill="auto"/>
        <w:spacing w:lineRule="auto" w:line="240" w:before="264"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--o0o-- </w:t>
      </w:r>
    </w:p>
    <w:p>
      <w:pPr>
        <w:pStyle w:val="normal1"/>
        <w:keepNext w:val="false"/>
        <w:keepLines w:val="false"/>
        <w:pageBreakBefore w:val="false"/>
        <w:widowControl w:val="false"/>
        <w:shd w:val="clear" w:fill="auto"/>
        <w:spacing w:lineRule="auto" w:line="240" w:before="269"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BẢN CAM KẾT TRÁCH NHIỆM PHÁP LÝ VÀ KHÔNG KHIẾU NẠI</w:t>
      </w:r>
    </w:p>
    <w:p>
      <w:pPr>
        <w:pStyle w:val="normal1"/>
        <w:keepNext w:val="false"/>
        <w:keepLines w:val="false"/>
        <w:pageBreakBefore w:val="false"/>
        <w:widowControl w:val="false"/>
        <w:shd w:val="clear" w:fill="auto"/>
        <w:spacing w:lineRule="auto" w:line="240" w:before="264" w:after="0"/>
        <w:ind w:hanging="0" w:left="0" w:right="0"/>
        <w:jc w:val="center"/>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Số: </w:t>
      </w:r>
      <w:r>
        <w:rPr>
          <w:rFonts w:eastAsia="Times New Roman" w:cs="Times New Roman" w:ascii="Times New Roman" w:hAnsi="Times New Roman"/>
          <w:i/>
          <w:sz w:val="26"/>
          <w:szCs w:val="26"/>
        </w:rPr>
        <w:t>[code]</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/Y99-CK</w:t>
      </w:r>
    </w:p>
    <w:p>
      <w:pPr>
        <w:pStyle w:val="normal1"/>
        <w:keepNext w:val="false"/>
        <w:keepLines w:val="false"/>
        <w:pageBreakBefore w:val="false"/>
        <w:widowControl w:val="false"/>
        <w:shd w:val="clear" w:fill="auto"/>
        <w:spacing w:lineRule="auto" w:line="240" w:before="269" w:after="0"/>
        <w:ind w:hanging="0" w:left="0" w:right="101"/>
        <w:jc w:val="righ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Cần Thơ, ngày </w:t>
      </w:r>
      <w:r>
        <w:rPr>
          <w:rFonts w:eastAsia="Times New Roman" w:cs="Times New Roman" w:ascii="Times New Roman" w:hAnsi="Times New Roman"/>
          <w:i/>
          <w:sz w:val="26"/>
          <w:szCs w:val="26"/>
        </w:rPr>
        <w:t>[day]</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 tháng </w:t>
      </w:r>
      <w:r>
        <w:rPr>
          <w:rFonts w:eastAsia="Times New Roman" w:cs="Times New Roman" w:ascii="Times New Roman" w:hAnsi="Times New Roman"/>
          <w:i/>
          <w:sz w:val="26"/>
          <w:szCs w:val="26"/>
        </w:rPr>
        <w:t xml:space="preserve">[month] </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năm </w:t>
      </w:r>
      <w:r>
        <w:rPr>
          <w:rFonts w:eastAsia="Times New Roman" w:cs="Times New Roman" w:ascii="Times New Roman" w:hAnsi="Times New Roman"/>
          <w:i/>
          <w:sz w:val="26"/>
          <w:szCs w:val="26"/>
        </w:rPr>
        <w:t>[year]</w:t>
      </w:r>
    </w:p>
    <w:p>
      <w:pPr>
        <w:pStyle w:val="normal1"/>
        <w:keepNext w:val="false"/>
        <w:keepLines w:val="false"/>
        <w:pageBreakBefore w:val="false"/>
        <w:widowControl w:val="false"/>
        <w:shd w:val="clear" w:fill="auto"/>
        <w:spacing w:lineRule="auto" w:line="240" w:before="264" w:after="0"/>
        <w:ind w:hanging="0" w:left="40" w:right="0"/>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Căn cứ vào:</w:t>
      </w:r>
    </w:p>
    <w:p>
      <w:pPr>
        <w:pStyle w:val="normal1"/>
        <w:widowControl w:val="false"/>
        <w:shd w:val="clear" w:fill="auto"/>
        <w:spacing w:lineRule="auto" w:line="240" w:before="264" w:after="0"/>
        <w:ind w:hanging="0" w:left="40" w:right="0"/>
        <w:jc w:val="left"/>
        <w:rPr>
          <w:rFonts w:ascii="Times New Roman" w:hAnsi="Times New Roman" w:eastAsia="Times New Roman" w:cs="Times New Roman"/>
          <w:b w:val="false"/>
          <w:i/>
          <w:i/>
          <w:caps w:val="false"/>
          <w:smallCaps w:val="false"/>
          <w:strike w:val="false"/>
          <w:dstrike w:val="false"/>
          <w:color w:val="000000"/>
          <w:sz w:val="12"/>
          <w:szCs w:val="12"/>
          <w:u w:val="none"/>
          <w:shd w:fill="auto" w:val="clear"/>
        </w:rPr>
      </w:pPr>
      <w:r>
        <w:rPr>
          <w:rFonts w:eastAsia="Times New Roman" w:cs="Times New Roman" w:ascii="Times New Roman" w:hAnsi="Times New Roman"/>
          <w:b w:val="false"/>
          <w:i/>
          <w:caps w:val="false"/>
          <w:smallCaps w:val="false"/>
          <w:strike w:val="false"/>
          <w:dstrike w:val="false"/>
          <w:color w:val="000000"/>
          <w:sz w:val="12"/>
          <w:szCs w:val="12"/>
          <w:u w:val="none"/>
          <w:shd w:fill="auto" w:val="clear"/>
        </w:rPr>
      </w:r>
    </w:p>
    <w:p>
      <w:pPr>
        <w:pStyle w:val="normal1"/>
        <w:keepNext w:val="false"/>
        <w:keepLines w:val="false"/>
        <w:pageBreakBefore w:val="false"/>
        <w:widowControl w:val="false"/>
        <w:shd w:val="clear" w:fill="auto"/>
        <w:spacing w:lineRule="auto" w:line="439" w:before="0" w:after="0"/>
        <w:ind w:firstLine="8" w:left="21" w:right="5"/>
        <w:jc w:val="left"/>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Giấy đề nghị cầm cố tài sản số:</w:t>
      </w:r>
      <w:r>
        <w:rPr>
          <w:rFonts w:eastAsia="Times New Roman" w:cs="Times New Roman" w:ascii="Times New Roman" w:hAnsi="Times New Roman"/>
          <w:i/>
          <w:sz w:val="26"/>
          <w:szCs w:val="26"/>
        </w:rPr>
        <w:t xml:space="preserve"> </w:t>
      </w:r>
      <w:r>
        <w:rPr>
          <w:rFonts w:eastAsia="Times New Roman" w:cs="Times New Roman" w:ascii="Times New Roman" w:hAnsi="Times New Roman"/>
          <w:b/>
          <w:i/>
          <w:sz w:val="26"/>
          <w:szCs w:val="26"/>
        </w:rPr>
        <w:t xml:space="preserve">[code] </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ngày</w:t>
      </w:r>
      <w:r>
        <w:rPr>
          <w:rFonts w:eastAsia="Times New Roman" w:cs="Times New Roman" w:ascii="Times New Roman" w:hAnsi="Times New Roman"/>
          <w:b/>
          <w:i/>
          <w:caps w:val="false"/>
          <w:smallCaps w:val="false"/>
          <w:strike w:val="false"/>
          <w:dstrike w:val="false"/>
          <w:color w:val="000000"/>
          <w:position w:val="0"/>
          <w:sz w:val="26"/>
          <w:sz w:val="26"/>
          <w:szCs w:val="26"/>
          <w:u w:val="none"/>
          <w:shd w:fill="auto" w:val="clear"/>
          <w:vertAlign w:val="baseline"/>
        </w:rPr>
        <w:t xml:space="preserve"> </w:t>
      </w:r>
      <w:r>
        <w:rPr>
          <w:rFonts w:eastAsia="Times New Roman" w:cs="Times New Roman" w:ascii="Times New Roman" w:hAnsi="Times New Roman"/>
          <w:b/>
          <w:i/>
          <w:sz w:val="26"/>
          <w:szCs w:val="26"/>
        </w:rPr>
        <w:t>[create_time]</w:t>
      </w:r>
      <w:r>
        <w:rPr>
          <w:rFonts w:eastAsia="Times New Roman" w:cs="Times New Roman" w:ascii="Times New Roman" w:hAnsi="Times New Roman"/>
          <w:b/>
          <w:i/>
          <w:caps w:val="false"/>
          <w:smallCaps w:val="false"/>
          <w:strike w:val="false"/>
          <w:dstrike w:val="false"/>
          <w:color w:val="000000"/>
          <w:position w:val="0"/>
          <w:sz w:val="26"/>
          <w:sz w:val="26"/>
          <w:szCs w:val="26"/>
          <w:u w:val="none"/>
          <w:shd w:fill="auto" w:val="clear"/>
          <w:vertAlign w:val="baseline"/>
        </w:rPr>
        <w:t xml:space="preserve"> </w:t>
        <w:tab/>
      </w:r>
    </w:p>
    <w:p>
      <w:pPr>
        <w:pStyle w:val="normal1"/>
        <w:widowControl w:val="false"/>
        <w:shd w:val="clear" w:fill="auto"/>
        <w:spacing w:lineRule="auto" w:line="439" w:before="0" w:after="0"/>
        <w:ind w:firstLine="8" w:left="21" w:right="5"/>
        <w:jc w:val="left"/>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 Hợp đồng cầm cố tài sản vay vốn số: </w:t>
      </w:r>
      <w:r>
        <w:rPr>
          <w:rFonts w:eastAsia="Times New Roman" w:cs="Times New Roman" w:ascii="Times New Roman" w:hAnsi="Times New Roman"/>
          <w:b/>
          <w:i/>
          <w:caps w:val="false"/>
          <w:smallCaps w:val="false"/>
          <w:strike w:val="false"/>
          <w:dstrike w:val="false"/>
          <w:color w:val="000000"/>
          <w:position w:val="0"/>
          <w:sz w:val="26"/>
          <w:sz w:val="26"/>
          <w:szCs w:val="26"/>
          <w:u w:val="none"/>
          <w:shd w:fill="auto" w:val="clear"/>
          <w:vertAlign w:val="baseline"/>
        </w:rPr>
        <w:t>[code]</w:t>
      </w:r>
      <w:r>
        <w:rPr>
          <w:rFonts w:eastAsia="Times New Roman" w:cs="Times New Roman" w:ascii="Times New Roman" w:hAnsi="Times New Roman"/>
          <w:b/>
          <w:i/>
          <w:sz w:val="26"/>
          <w:szCs w:val="26"/>
        </w:rPr>
        <w:t xml:space="preserve">/Y99-HĐCC </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ngày</w:t>
      </w:r>
      <w:r>
        <w:rPr>
          <w:rFonts w:eastAsia="Times New Roman" w:cs="Times New Roman" w:ascii="Times New Roman" w:hAnsi="Times New Roman"/>
          <w:i/>
          <w:sz w:val="26"/>
          <w:szCs w:val="26"/>
        </w:rPr>
        <w:t xml:space="preserve"> </w:t>
      </w:r>
      <w:r>
        <w:rPr>
          <w:rFonts w:eastAsia="Times New Roman" w:cs="Times New Roman" w:ascii="Times New Roman" w:hAnsi="Times New Roman"/>
          <w:b/>
          <w:i/>
          <w:sz w:val="26"/>
          <w:szCs w:val="26"/>
        </w:rPr>
        <w:t>[loanapp__valid_from]</w:t>
      </w:r>
      <w:r>
        <w:rPr>
          <w:rFonts w:eastAsia="Times New Roman" w:cs="Times New Roman" w:ascii="Times New Roman" w:hAnsi="Times New Roman"/>
          <w:b/>
          <w:i/>
          <w:caps w:val="false"/>
          <w:smallCaps w:val="false"/>
          <w:strike w:val="false"/>
          <w:dstrike w:val="false"/>
          <w:color w:val="000000"/>
          <w:position w:val="0"/>
          <w:sz w:val="26"/>
          <w:sz w:val="26"/>
          <w:szCs w:val="26"/>
          <w:u w:val="none"/>
          <w:shd w:fill="auto" w:val="clear"/>
          <w:vertAlign w:val="baseline"/>
        </w:rPr>
        <w:t xml:space="preserve"> </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 </w:t>
      </w:r>
    </w:p>
    <w:p>
      <w:pPr>
        <w:pStyle w:val="normal1"/>
        <w:widowControl w:val="false"/>
        <w:shd w:val="clear" w:fill="auto"/>
        <w:spacing w:lineRule="auto" w:line="439" w:before="0" w:after="0"/>
        <w:ind w:firstLine="8" w:left="21" w:right="5"/>
        <w:jc w:val="left"/>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Giấy thoả thuận mượn lại tài sản số:</w:t>
      </w:r>
      <w:r>
        <w:rPr>
          <w:rFonts w:eastAsia="Times New Roman" w:cs="Times New Roman" w:ascii="Times New Roman" w:hAnsi="Times New Roman"/>
          <w:i/>
          <w:sz w:val="26"/>
          <w:szCs w:val="26"/>
        </w:rPr>
        <w:t xml:space="preserve"> </w:t>
      </w:r>
      <w:r>
        <w:rPr>
          <w:rFonts w:eastAsia="Times New Roman" w:cs="Times New Roman" w:ascii="Times New Roman" w:hAnsi="Times New Roman"/>
          <w:b/>
          <w:i/>
          <w:sz w:val="26"/>
          <w:szCs w:val="26"/>
        </w:rPr>
        <w:t>[code]/</w:t>
      </w:r>
      <w:r>
        <w:rPr>
          <w:rFonts w:eastAsia="Times New Roman" w:cs="Times New Roman" w:ascii="Times New Roman" w:hAnsi="Times New Roman"/>
          <w:b/>
          <w:i/>
          <w:color w:val="081B3A"/>
          <w:sz w:val="26"/>
          <w:szCs w:val="26"/>
        </w:rPr>
        <w:t>Y99-TTML</w:t>
      </w:r>
      <w:r>
        <w:rPr>
          <w:rFonts w:eastAsia="Times New Roman" w:cs="Times New Roman" w:ascii="Times New Roman" w:hAnsi="Times New Roman"/>
          <w:i/>
          <w:sz w:val="26"/>
          <w:szCs w:val="26"/>
        </w:rPr>
        <w:t xml:space="preserve"> </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ngày </w:t>
      </w:r>
      <w:r>
        <w:rPr>
          <w:rFonts w:eastAsia="Times New Roman" w:cs="Times New Roman" w:ascii="Times New Roman" w:hAnsi="Times New Roman"/>
          <w:b/>
          <w:bCs/>
          <w:i w:val="false"/>
          <w:caps w:val="false"/>
          <w:smallCaps w:val="false"/>
          <w:strike w:val="false"/>
          <w:dstrike w:val="false"/>
          <w:color w:val="000000"/>
          <w:position w:val="0"/>
          <w:sz w:val="26"/>
          <w:sz w:val="26"/>
          <w:szCs w:val="26"/>
          <w:u w:val="none"/>
          <w:shd w:fill="auto" w:val="clear"/>
          <w:vertAlign w:val="baseline"/>
        </w:rPr>
        <w:t>[loanapp__valid_from]</w:t>
      </w:r>
    </w:p>
    <w:p>
      <w:pPr>
        <w:pStyle w:val="normal1"/>
        <w:keepNext w:val="false"/>
        <w:keepLines w:val="false"/>
        <w:pageBreakBefore w:val="false"/>
        <w:widowControl w:val="false"/>
        <w:shd w:val="clear" w:fill="auto"/>
        <w:spacing w:lineRule="auto" w:line="439" w:before="269" w:after="0"/>
        <w:ind w:firstLine="8" w:left="21" w:right="5"/>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DOANH NGHIỆP TƯ NHÂN Y99 (được gọi là bên A )  </w:t>
      </w:r>
    </w:p>
    <w:p>
      <w:pPr>
        <w:pStyle w:val="normal1"/>
        <w:keepNext w:val="false"/>
        <w:keepLines w:val="false"/>
        <w:pageBreakBefore w:val="false"/>
        <w:widowControl w:val="false"/>
        <w:shd w:val="clear" w:fill="auto"/>
        <w:spacing w:lineRule="auto" w:line="442" w:before="50" w:after="0"/>
        <w:ind w:hanging="0" w:left="20" w:right="5"/>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Và tôi tên là (được gọi là bên B):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[fullname]</w:t>
      </w:r>
    </w:p>
    <w:p>
      <w:pPr>
        <w:pStyle w:val="normal1"/>
        <w:widowControl w:val="false"/>
        <w:shd w:val="clear" w:fill="auto"/>
        <w:spacing w:lineRule="auto" w:line="442" w:before="50" w:after="0"/>
        <w:ind w:hanging="0" w:left="20" w:right="5"/>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Ngày sinh: </w:t>
      </w:r>
      <w:r>
        <w:rPr>
          <w:rFonts w:eastAsia="Times New Roman" w:cs="Times New Roman" w:ascii="Times New Roman" w:hAnsi="Times New Roman"/>
          <w:b/>
          <w:sz w:val="26"/>
          <w:szCs w:val="26"/>
        </w:rPr>
        <w:t>[customer__dob]</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w:t>
      </w:r>
    </w:p>
    <w:p>
      <w:pPr>
        <w:pStyle w:val="normal1"/>
        <w:keepNext w:val="false"/>
        <w:keepLines w:val="false"/>
        <w:pageBreakBefore w:val="false"/>
        <w:widowControl w:val="false"/>
        <w:shd w:val="clear" w:fill="auto"/>
        <w:spacing w:lineRule="auto" w:line="439" w:before="47" w:after="0"/>
        <w:ind w:firstLine="17" w:left="22" w:right="5"/>
        <w:rPr>
          <w:rFonts w:ascii="Times New Roman" w:hAnsi="Times New Roman" w:eastAsia="Times New Roman" w:cs="Times New Roman"/>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Số CCCD: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[legal_code]</w:t>
      </w:r>
    </w:p>
    <w:p>
      <w:pPr>
        <w:pStyle w:val="normal1"/>
        <w:widowControl w:val="false"/>
        <w:shd w:val="clear" w:fill="auto"/>
        <w:spacing w:lineRule="auto" w:line="439" w:before="47" w:after="0"/>
        <w:ind w:firstLine="17" w:left="22" w:right="5"/>
        <w:rPr>
          <w:rFonts w:ascii="Times New Roman" w:hAnsi="Times New Roman" w:eastAsia="Times New Roman" w:cs="Times New Roman"/>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Ngày cấp:</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[issue_date]</w:t>
      </w:r>
    </w:p>
    <w:p>
      <w:pPr>
        <w:pStyle w:val="normal1"/>
        <w:widowControl w:val="false"/>
        <w:shd w:val="clear" w:fill="auto"/>
        <w:spacing w:lineRule="auto" w:line="439" w:before="47" w:after="0"/>
        <w:ind w:firstLine="17" w:left="22" w:right="5"/>
        <w:rPr>
          <w:rFonts w:ascii="Times New Roman" w:hAnsi="Times New Roman" w:eastAsia="Times New Roman" w:cs="Times New Roman"/>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Nơi cấp:</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[issue_place]</w:t>
      </w:r>
      <w:r>
        <w:rPr>
          <w:rFonts w:eastAsia="Times New Roman" w:cs="Times New Roman" w:ascii="Times New Roman" w:hAnsi="Times New Roman"/>
          <w:sz w:val="26"/>
          <w:szCs w:val="26"/>
        </w:rPr>
        <w:tab/>
      </w:r>
    </w:p>
    <w:p>
      <w:pPr>
        <w:pStyle w:val="normal1"/>
        <w:keepNext w:val="false"/>
        <w:keepLines w:val="false"/>
        <w:pageBreakBefore w:val="false"/>
        <w:widowControl w:val="false"/>
        <w:shd w:val="clear" w:fill="auto"/>
        <w:spacing w:lineRule="auto" w:line="439" w:before="47" w:after="0"/>
        <w:ind w:firstLine="17" w:left="22" w:right="5"/>
        <w:rPr>
          <w:rFonts w:ascii="Times New Roman" w:hAnsi="Times New Roman" w:eastAsia="Times New Roman" w:cs="Times New Roman"/>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Địa chỉ thường trú: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[address]</w:t>
      </w:r>
    </w:p>
    <w:p>
      <w:pPr>
        <w:pStyle w:val="normal1"/>
        <w:widowControl w:val="false"/>
        <w:shd w:val="clear" w:fill="auto"/>
        <w:spacing w:lineRule="auto" w:line="439" w:before="47" w:after="0"/>
        <w:ind w:firstLine="17" w:left="22" w:right="5"/>
        <w:rPr>
          <w:rFonts w:ascii="Times New Roman" w:hAnsi="Times New Roman" w:eastAsia="Times New Roman" w:cs="Times New Roman"/>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Số điện thoại: </w:t>
      </w:r>
      <w:r>
        <w:rPr>
          <w:rFonts w:eastAsia="Times New Roman" w:cs="Times New Roman" w:ascii="Times New Roman" w:hAnsi="Times New Roman"/>
          <w:b/>
          <w:sz w:val="26"/>
          <w:szCs w:val="26"/>
        </w:rPr>
        <w:t>[phone]</w:t>
      </w:r>
    </w:p>
    <w:p>
      <w:pPr>
        <w:pStyle w:val="normal1"/>
        <w:keepNext w:val="false"/>
        <w:keepLines w:val="false"/>
        <w:pageBreakBefore w:val="false"/>
        <w:widowControl w:val="false"/>
        <w:shd w:val="clear" w:fill="auto"/>
        <w:spacing w:lineRule="auto" w:line="439" w:before="47" w:after="0"/>
        <w:ind w:firstLine="17" w:left="22" w:right="5"/>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Hai bên thống nhất với các điều khoản sau:  </w:t>
      </w:r>
    </w:p>
    <w:p>
      <w:pPr>
        <w:pStyle w:val="normal1"/>
        <w:keepNext w:val="false"/>
        <w:keepLines w:val="false"/>
        <w:pageBreakBefore w:val="false"/>
        <w:widowControl w:val="false"/>
        <w:shd w:val="clear" w:fill="auto"/>
        <w:spacing w:lineRule="auto" w:line="240" w:before="49" w:after="0"/>
        <w:ind w:hanging="0" w:left="35" w:right="0"/>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1. Tôi  </w:t>
      </w:r>
      <w:r>
        <w:rPr>
          <w:rFonts w:eastAsia="Times New Roman" w:cs="Times New Roman" w:ascii="Times New Roman" w:hAnsi="Times New Roman"/>
          <w:b/>
          <w:sz w:val="26"/>
          <w:szCs w:val="26"/>
        </w:rPr>
        <w:t xml:space="preserve">[fullname]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xin cam kết:  </w:t>
      </w:r>
    </w:p>
    <w:p>
      <w:pPr>
        <w:pStyle w:val="normal1"/>
        <w:keepNext w:val="false"/>
        <w:keepLines w:val="false"/>
        <w:pageBreakBefore w:val="false"/>
        <w:widowControl w:val="false"/>
        <w:shd w:val="clear" w:fill="auto"/>
        <w:spacing w:lineRule="auto" w:line="240" w:before="264" w:after="0"/>
        <w:ind w:hanging="0" w:left="35" w:right="0"/>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Cam kết về tính xác thực và hợp pháp của thông tin mà tôi cung cấp:  </w:t>
      </w:r>
    </w:p>
    <w:p>
      <w:pPr>
        <w:pStyle w:val="normal1"/>
        <w:keepNext w:val="false"/>
        <w:keepLines w:val="false"/>
        <w:pageBreakBefore w:val="false"/>
        <w:widowControl w:val="false"/>
        <w:shd w:val="clear" w:fill="auto"/>
        <w:spacing w:lineRule="auto" w:line="346" w:before="269" w:after="0"/>
        <w:ind w:firstLine="369" w:left="20" w:right="5"/>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Tôi cam kết rằng toàn bộ các giấy tờ, tài liệu, hồ sơ, thông tin mà tôi đã cung cấp  cho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Doanh nghiệp tư nhân Y99 </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trong quá trình đề nghị vay tiền mặt và thực hiện cầm  cố tài sản là hoàn toàn trung thực, chính xác, hợp pháp và thuộc quyền sở hữu/sử dụng  hợp pháp của tôi. Tôi chịu hoàn toàn trách nhiệm trước pháp luật nếu có bất kỳ thông  tin sai lệch, giả mạo hoặc vi phạm pháp luật nào gây ảnh hưởng đến Y99.  </w:t>
      </w:r>
    </w:p>
    <w:p>
      <w:pPr>
        <w:pStyle w:val="normal1"/>
        <w:keepNext w:val="false"/>
        <w:keepLines w:val="false"/>
        <w:pageBreakBefore w:val="false"/>
        <w:widowControl w:val="false"/>
        <w:shd w:val="clear" w:fill="auto"/>
        <w:spacing w:lineRule="auto" w:line="240" w:before="149" w:after="0"/>
        <w:ind w:hanging="0" w:left="35" w:right="0"/>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Cam kết về việc cầm cố và mượn lại tài sản: </w:t>
      </w:r>
    </w:p>
    <w:p>
      <w:pPr>
        <w:pStyle w:val="normal1"/>
        <w:keepNext w:val="false"/>
        <w:keepLines w:val="false"/>
        <w:pageBreakBefore w:val="false"/>
        <w:widowControl w:val="false"/>
        <w:shd w:val="clear" w:fill="auto"/>
        <w:spacing w:lineRule="auto" w:line="346" w:before="0" w:after="0"/>
        <w:ind w:firstLine="368" w:left="21" w:right="0"/>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Tôi xác nhận rằng tôi đã hoàn toàn hiểu rõ và đồng ý với các điều khoản về cầm cố  tài sản và thỏa thuận cho mượn lại tài sản được ghi rõ trong các văn bản đã ký kết giữa  tôi và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Doanh nghiệp tư nhân Y99</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w:t>
      </w:r>
    </w:p>
    <w:p>
      <w:pPr>
        <w:pStyle w:val="normal1"/>
        <w:keepNext w:val="false"/>
        <w:keepLines w:val="false"/>
        <w:pageBreakBefore w:val="false"/>
        <w:widowControl w:val="false"/>
        <w:shd w:val="clear" w:fill="auto"/>
        <w:spacing w:lineRule="auto" w:line="343" w:before="154" w:after="0"/>
        <w:ind w:firstLine="366" w:left="23" w:right="4"/>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Tôi cam kết không thực hiện bất kỳ hành vi tranh chấp, khiếu nại, khiếu kiện hoặc  đòi lại tài sản cầm cố trong thời hạn khoản vay còn hiệu lực hoặc trong thời gian tài sản  đang được công ty quản lý theo các thỏa thuận đã ký.  </w:t>
      </w:r>
    </w:p>
    <w:p>
      <w:pPr>
        <w:pStyle w:val="normal1"/>
        <w:keepNext w:val="false"/>
        <w:keepLines w:val="false"/>
        <w:pageBreakBefore w:val="false"/>
        <w:widowControl w:val="false"/>
        <w:shd w:val="clear" w:fill="auto"/>
        <w:spacing w:lineRule="auto" w:line="240" w:before="156" w:after="0"/>
        <w:ind w:hanging="0" w:left="25" w:right="0"/>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Cam kết về việc thanh toán và các khoản phí:  </w:t>
      </w:r>
    </w:p>
    <w:p>
      <w:pPr>
        <w:pStyle w:val="normal1"/>
        <w:keepNext w:val="false"/>
        <w:keepLines w:val="false"/>
        <w:pageBreakBefore w:val="false"/>
        <w:widowControl w:val="false"/>
        <w:shd w:val="clear" w:fill="auto"/>
        <w:spacing w:lineRule="auto" w:line="346" w:before="264" w:after="0"/>
        <w:ind w:firstLine="364" w:left="20" w:right="2"/>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Mọi khoản thanh toán bắt buộc phải thực hiện đúng hạn qua số tài khoản chính thức  mà Y99 cung cấp. Nếu bên B thanh toán sai tài khoản hoặc chậm trễ do lỗi cá nhân thì  Y99 không chịu trách nhiệm.  </w:t>
      </w:r>
    </w:p>
    <w:p>
      <w:pPr>
        <w:pStyle w:val="normal1"/>
        <w:keepNext w:val="false"/>
        <w:keepLines w:val="false"/>
        <w:pageBreakBefore w:val="false"/>
        <w:widowControl w:val="false"/>
        <w:shd w:val="clear" w:fill="auto"/>
        <w:spacing w:lineRule="auto" w:line="240" w:before="154" w:after="0"/>
        <w:ind w:hanging="0" w:left="35" w:right="0"/>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Cam kết về việc hợp tác:  </w:t>
      </w:r>
    </w:p>
    <w:p>
      <w:pPr>
        <w:pStyle w:val="normal1"/>
        <w:keepNext w:val="false"/>
        <w:keepLines w:val="false"/>
        <w:pageBreakBefore w:val="false"/>
        <w:widowControl w:val="false"/>
        <w:shd w:val="clear" w:fill="auto"/>
        <w:spacing w:lineRule="auto" w:line="346" w:before="264" w:after="0"/>
        <w:ind w:firstLine="368" w:left="21" w:right="7"/>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Bên B phải thông báo cho Y99 về việc thay đổi thông tin lên hệ như: đổi địa chỉ,  số điện thoại, nơi làm việc trong vòng 48 giờ, nếu không, sau khi phát thông báo tới  thông tin liên hệ mà bên B cung cấp bên A mặc định là bên B đã nhận được thông báo.  </w:t>
      </w:r>
    </w:p>
    <w:p>
      <w:pPr>
        <w:pStyle w:val="normal1"/>
        <w:keepNext w:val="false"/>
        <w:keepLines w:val="false"/>
        <w:pageBreakBefore w:val="false"/>
        <w:widowControl w:val="false"/>
        <w:shd w:val="clear" w:fill="auto"/>
        <w:spacing w:lineRule="auto" w:line="348" w:before="149" w:after="0"/>
        <w:ind w:firstLine="369" w:left="20" w:right="4"/>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Nếu bên B không hợp tác, hay cố tình trốn tránh thì bên B không có quyền khiếu  </w:t>
      </w:r>
      <w:r>
        <w:rPr>
          <w:rFonts w:eastAsia="Times New Roman" w:cs="Times New Roman" w:ascii="Times New Roman" w:hAnsi="Times New Roman"/>
          <w:sz w:val="26"/>
          <w:szCs w:val="26"/>
        </w:rPr>
        <w:t>nại</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nếu bên A:  </w:t>
      </w:r>
    </w:p>
    <w:p>
      <w:pPr>
        <w:pStyle w:val="normal1"/>
        <w:keepNext w:val="false"/>
        <w:keepLines w:val="false"/>
        <w:pageBreakBefore w:val="false"/>
        <w:widowControl w:val="false"/>
        <w:shd w:val="clear" w:fill="auto"/>
        <w:spacing w:lineRule="auto" w:line="346" w:before="147" w:after="0"/>
        <w:ind w:firstLine="575" w:left="20" w:right="5"/>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a. Cử nhân viên đến nơi làm việc, cư trú của bên B để xác minh thông tin và thu  hồi tài sản mà bên A cho bên B mượn lại theo </w:t>
      </w:r>
      <w:r>
        <w:rPr>
          <w:rFonts w:eastAsia="Times New Roman" w:cs="Times New Roman" w:ascii="Times New Roman" w:hAnsi="Times New Roman"/>
          <w:sz w:val="26"/>
          <w:szCs w:val="26"/>
        </w:rPr>
        <w:t>thỏa</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thuận Mượn Lại Tài Sản Cầm Cố  số</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[code]</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w:t>
      </w:r>
    </w:p>
    <w:p>
      <w:pPr>
        <w:pStyle w:val="normal1"/>
        <w:keepNext w:val="false"/>
        <w:keepLines w:val="false"/>
        <w:pageBreakBefore w:val="false"/>
        <w:widowControl w:val="false"/>
        <w:shd w:val="clear" w:fill="auto"/>
        <w:spacing w:lineRule="auto" w:line="348" w:before="149" w:after="0"/>
        <w:ind w:firstLine="565" w:left="20" w:right="6"/>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b. Thực hiện biện pháp thu hồi tài sản trực tiếp đúng với pháp luật bao gồm làm  việc với chính quyền địa phương.  </w:t>
      </w:r>
    </w:p>
    <w:p>
      <w:pPr>
        <w:pStyle w:val="normal1"/>
        <w:keepNext w:val="false"/>
        <w:keepLines w:val="false"/>
        <w:pageBreakBefore w:val="false"/>
        <w:widowControl w:val="false"/>
        <w:shd w:val="clear" w:fill="auto"/>
        <w:spacing w:lineRule="auto" w:line="240" w:before="147" w:after="0"/>
        <w:ind w:hanging="0" w:left="14" w:right="0"/>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2. Cam kết chịu trách nhiệm vi phạm và hậu quả và khắc phục </w:t>
      </w:r>
    </w:p>
    <w:p>
      <w:pPr>
        <w:pStyle w:val="normal1"/>
        <w:keepNext w:val="false"/>
        <w:keepLines w:val="false"/>
        <w:pageBreakBefore w:val="false"/>
        <w:widowControl w:val="false"/>
        <w:shd w:val="clear" w:fill="auto"/>
        <w:spacing w:lineRule="auto" w:line="343" w:before="269" w:after="0"/>
        <w:ind w:hanging="0" w:left="20" w:right="6"/>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Nếu tôi vi phạm bất kỳ nội dung nào trong bản cam kết này, tôi chịu hoàn toàn trách  nhiệm trước pháp luật, và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Doanh nghiệp tư nhân Y99 </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có toàn quyền:  </w:t>
      </w:r>
    </w:p>
    <w:p>
      <w:pPr>
        <w:pStyle w:val="normal1"/>
        <w:keepNext w:val="false"/>
        <w:keepLines w:val="false"/>
        <w:pageBreakBefore w:val="false"/>
        <w:widowControl w:val="false"/>
        <w:shd w:val="clear" w:fill="auto"/>
        <w:spacing w:lineRule="auto" w:line="343" w:before="156" w:after="0"/>
        <w:ind w:firstLine="369" w:left="20" w:right="3"/>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Yêu cầu hoàn trả ngay lập tức dư nợ và tài sản Y99 cho mượn lại và tất cả các  khoản phí đi kèm (nếu có).  </w:t>
      </w:r>
    </w:p>
    <w:p>
      <w:pPr>
        <w:pStyle w:val="normal1"/>
        <w:keepNext w:val="false"/>
        <w:keepLines w:val="false"/>
        <w:pageBreakBefore w:val="false"/>
        <w:widowControl w:val="false"/>
        <w:shd w:val="clear" w:fill="auto"/>
        <w:spacing w:lineRule="auto" w:line="240" w:before="151" w:after="0"/>
        <w:ind w:hanging="0" w:left="389" w:right="0"/>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Xử lý tài sản cầm cố theo quy định pháp luật và hợp đồng đã ký;  </w:t>
      </w:r>
    </w:p>
    <w:p>
      <w:pPr>
        <w:pStyle w:val="normal1"/>
        <w:keepNext w:val="false"/>
        <w:keepLines w:val="false"/>
        <w:pageBreakBefore w:val="false"/>
        <w:widowControl w:val="false"/>
        <w:shd w:val="clear" w:fill="auto"/>
        <w:spacing w:lineRule="auto" w:line="343" w:before="269" w:after="0"/>
        <w:ind w:firstLine="368" w:left="21" w:right="9"/>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Từ chối các khiếu nại liên quan, kể cả yêu cầu đòi lại tài sản cầm cố khi chưa hoàn  tất nghĩa vụ trả nợ; </w:t>
      </w:r>
    </w:p>
    <w:p>
      <w:pPr>
        <w:pStyle w:val="normal1"/>
        <w:keepNext w:val="false"/>
        <w:keepLines w:val="false"/>
        <w:pageBreakBefore w:val="false"/>
        <w:widowControl w:val="false"/>
        <w:shd w:val="clear" w:fill="auto"/>
        <w:spacing w:lineRule="auto" w:line="346" w:before="0" w:after="0"/>
        <w:ind w:firstLine="369" w:left="20" w:right="3"/>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Yêu cầu bên B bồi thường toàn bộ thiệt hại thực tế, bao gồm nhưng không giới hạn:  thiệt hại tài sản, chi phí pháp lý, nhân sự, xử lý tranh chấp, tổn thất uy tín, gián đoạn  kinh doanh hoặc các chi phí phát sinh khác có liên quan.  </w:t>
      </w:r>
    </w:p>
    <w:p>
      <w:pPr>
        <w:pStyle w:val="normal1"/>
        <w:keepNext w:val="false"/>
        <w:keepLines w:val="false"/>
        <w:pageBreakBefore w:val="false"/>
        <w:widowControl w:val="false"/>
        <w:shd w:val="clear" w:fill="auto"/>
        <w:spacing w:lineRule="auto" w:line="437" w:before="154" w:after="0"/>
        <w:ind w:firstLine="10" w:left="12" w:right="1626"/>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3. Xác nhận và cam kết xử </w:t>
      </w:r>
      <w:r>
        <w:rPr>
          <w:rFonts w:eastAsia="Times New Roman" w:cs="Times New Roman" w:ascii="Times New Roman" w:hAnsi="Times New Roman"/>
          <w:b/>
          <w:sz w:val="26"/>
          <w:szCs w:val="26"/>
        </w:rPr>
        <w:t>lý</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 tài sản cầm cố khi ký hợp đồng điện</w:t>
      </w:r>
      <w:r>
        <w:rPr>
          <w:rFonts w:eastAsia="Times New Roman" w:cs="Times New Roman" w:ascii="Times New Roman" w:hAnsi="Times New Roman"/>
          <w:b/>
          <w:sz w:val="26"/>
          <w:szCs w:val="26"/>
        </w:rPr>
        <w:t xml:space="preserve">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tử </w:t>
      </w:r>
    </w:p>
    <w:p>
      <w:pPr>
        <w:pStyle w:val="normal1"/>
        <w:keepNext w:val="false"/>
        <w:keepLines w:val="false"/>
        <w:pageBreakBefore w:val="false"/>
        <w:widowControl w:val="false"/>
        <w:shd w:val="clear" w:fill="auto"/>
        <w:spacing w:lineRule="auto" w:line="437" w:before="154" w:after="0"/>
        <w:ind w:firstLine="10" w:left="12" w:right="1626"/>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Phương thức </w:t>
      </w:r>
      <w:r>
        <w:rPr>
          <w:rFonts w:eastAsia="Times New Roman" w:cs="Times New Roman" w:ascii="Times New Roman" w:hAnsi="Times New Roman"/>
          <w:i/>
          <w:sz w:val="26"/>
          <w:szCs w:val="26"/>
        </w:rPr>
        <w:t>ký</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 kết hợp đồng và giá trị pháp lý:  </w:t>
      </w:r>
    </w:p>
    <w:p>
      <w:pPr>
        <w:pStyle w:val="normal1"/>
        <w:keepNext w:val="false"/>
        <w:keepLines w:val="false"/>
        <w:pageBreakBefore w:val="false"/>
        <w:widowControl w:val="false"/>
        <w:shd w:val="clear" w:fill="auto"/>
        <w:spacing w:lineRule="auto" w:line="348" w:before="51" w:after="0"/>
        <w:ind w:firstLine="369" w:left="20" w:right="6"/>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Bên B đồng ý ký kết hợp đồng thông qua hình thức điện tử trên nền tảng phần  mềm/hệ </w:t>
      </w:r>
      <w:r>
        <w:rPr>
          <w:rFonts w:eastAsia="Times New Roman" w:cs="Times New Roman" w:ascii="Times New Roman" w:hAnsi="Times New Roman"/>
          <w:sz w:val="26"/>
          <w:szCs w:val="26"/>
        </w:rPr>
        <w:t>thống</w:t>
      </w: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điện tử bên A(DNTN Y99). Về việc ký kết điện tử được hiểu là bên B đã  đọc rõ và hoàn toàn đồng ý với toàn bộ nội dung trong hợp đồng, có giá trị hiệu lực pháp  lý tương đương với hợp đồng bằng văn bản giấy theo pháp luật Việt Nam hiện hành.  </w:t>
      </w:r>
    </w:p>
    <w:p>
      <w:pPr>
        <w:pStyle w:val="normal1"/>
        <w:keepNext w:val="false"/>
        <w:keepLines w:val="false"/>
        <w:pageBreakBefore w:val="false"/>
        <w:widowControl w:val="false"/>
        <w:shd w:val="clear" w:fill="auto"/>
        <w:spacing w:lineRule="auto" w:line="240" w:before="149" w:after="0"/>
        <w:ind w:hanging="0" w:left="0" w:right="0"/>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Lưu trữ và tra cứu hợp đồng điện tử:  </w:t>
      </w:r>
    </w:p>
    <w:p>
      <w:pPr>
        <w:pStyle w:val="normal1"/>
        <w:keepNext w:val="false"/>
        <w:keepLines w:val="false"/>
        <w:pageBreakBefore w:val="false"/>
        <w:widowControl w:val="false"/>
        <w:shd w:val="clear" w:fill="auto"/>
        <w:spacing w:lineRule="auto" w:line="346" w:before="269" w:after="0"/>
        <w:ind w:firstLine="331" w:left="22" w:right="8"/>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Hợp đồng điện tử sau khi được 2 bên ký kết sẽ được lưu trữ trên hệ thống dữ liệu  của bên A và có thể được truy xuất, in ấn, sử dụng làm căn cứ pháp lý bất cứ lúc nào.  Bên B có quyền yêu cầu bản sao điện tử của hợp đồng qua email hoặc tài khoản cá nhân  đã đăng ký.  </w:t>
      </w:r>
    </w:p>
    <w:p>
      <w:pPr>
        <w:pStyle w:val="normal1"/>
        <w:keepNext w:val="false"/>
        <w:keepLines w:val="false"/>
        <w:pageBreakBefore w:val="false"/>
        <w:widowControl w:val="false"/>
        <w:shd w:val="clear" w:fill="auto"/>
        <w:spacing w:lineRule="auto" w:line="240" w:before="150" w:after="0"/>
        <w:ind w:hanging="0" w:left="2" w:right="0"/>
        <w:jc w:val="lef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Hiệu lực hợp đồng điện tử:  </w:t>
      </w:r>
    </w:p>
    <w:p>
      <w:pPr>
        <w:pStyle w:val="normal1"/>
        <w:keepNext w:val="false"/>
        <w:keepLines w:val="false"/>
        <w:pageBreakBefore w:val="false"/>
        <w:widowControl w:val="false"/>
        <w:shd w:val="clear" w:fill="auto"/>
        <w:spacing w:lineRule="auto" w:line="346" w:before="269" w:after="0"/>
        <w:ind w:firstLine="327" w:left="21" w:right="6"/>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Hợp đồng điện tử có hiệu lực kể từ thời điểm bên B hoàn tất việc xác nhận trên hệ  thống của bên A. Mọi hành vi vi phạm các điều khoản nêu trên đều bị xử lí nghiêm theo  quy định của pháp luật.  </w:t>
      </w:r>
    </w:p>
    <w:p>
      <w:pPr>
        <w:pStyle w:val="normal1"/>
        <w:keepNext w:val="false"/>
        <w:keepLines w:val="false"/>
        <w:pageBreakBefore w:val="false"/>
        <w:widowControl w:val="false"/>
        <w:shd w:val="clear" w:fill="auto"/>
        <w:spacing w:lineRule="auto" w:line="240" w:before="149" w:after="0"/>
        <w:ind w:hanging="0" w:left="15" w:right="0"/>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4. Hiệu lực  </w:t>
      </w:r>
    </w:p>
    <w:p>
      <w:pPr>
        <w:pStyle w:val="normal1"/>
        <w:keepNext w:val="false"/>
        <w:keepLines w:val="false"/>
        <w:pageBreakBefore w:val="false"/>
        <w:widowControl w:val="false"/>
        <w:shd w:val="clear" w:fill="auto"/>
        <w:spacing w:lineRule="auto" w:line="346" w:before="264" w:after="0"/>
        <w:ind w:hanging="0" w:left="20" w:right="3"/>
        <w:jc w:val="both"/>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Bản cam kết này có hiệu lực kể từ ngày ký và vẫn ràng buộc pháp lý cho đến khi  toàn bộ nghĩa vụ liên quan đến khoản vay và tài sản cầm cố, tài sản cho mượn lại được  hoàn tất.  </w:t>
      </w:r>
    </w:p>
    <w:p>
      <w:pPr>
        <w:pStyle w:val="normal1"/>
        <w:keepNext w:val="false"/>
        <w:keepLines w:val="false"/>
        <w:pageBreakBefore w:val="false"/>
        <w:widowControl w:val="false"/>
        <w:shd w:val="clear" w:fill="auto"/>
        <w:spacing w:lineRule="auto" w:line="240" w:before="154"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Tôi cam kết đã đọc kỹ, hiểu rõ và tự nguyện ký tên dưới đây.  </w:t>
      </w:r>
    </w:p>
    <w:p>
      <w:pPr>
        <w:pStyle w:val="normal1"/>
        <w:widowControl w:val="false"/>
        <w:shd w:val="clear" w:fill="auto"/>
        <w:spacing w:lineRule="auto" w:line="240" w:before="154"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 Bản cam kết được lập thành 02 bản có giá trị như nhau, mỗi bên giữ 01 bản.  </w:t>
      </w:r>
    </w:p>
    <w:p>
      <w:pPr>
        <w:pStyle w:val="normal1"/>
        <w:widowControl w:val="false"/>
        <w:shd w:val="clear" w:fill="auto"/>
        <w:spacing w:lineRule="auto" w:line="240" w:before="264" w:after="0"/>
        <w:ind w:hanging="0" w:left="0" w:right="686"/>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r>
    </w:p>
    <w:p>
      <w:pPr>
        <w:pStyle w:val="normal1"/>
        <w:widowControl w:val="false"/>
        <w:shd w:val="clear" w:fill="auto"/>
        <w:spacing w:lineRule="auto" w:line="240" w:before="264" w:after="0"/>
        <w:ind w:hanging="0" w:left="0" w:right="686"/>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r>
    </w:p>
    <w:p>
      <w:pPr>
        <w:pStyle w:val="normal1"/>
        <w:widowControl w:val="false"/>
        <w:shd w:val="clear" w:fill="auto"/>
        <w:spacing w:lineRule="auto" w:line="240" w:before="264" w:after="0"/>
        <w:ind w:hanging="0" w:left="0" w:right="686"/>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r>
    </w:p>
    <w:p>
      <w:pPr>
        <w:pStyle w:val="normal1"/>
        <w:widowControl w:val="false"/>
        <w:shd w:val="clear" w:fill="auto"/>
        <w:spacing w:lineRule="auto" w:line="240" w:before="264" w:after="0"/>
        <w:ind w:hanging="0" w:left="0" w:right="686"/>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r>
    </w:p>
    <w:p>
      <w:pPr>
        <w:pStyle w:val="normal1"/>
        <w:widowControl w:val="false"/>
        <w:shd w:val="clear" w:fill="auto"/>
        <w:spacing w:lineRule="auto" w:line="240" w:before="264" w:after="0"/>
        <w:ind w:hanging="0" w:left="0" w:right="686"/>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r>
    </w:p>
    <w:tbl>
      <w:tblPr>
        <w:tblW w:w="3865" w:type="dxa"/>
        <w:jc w:val="left"/>
        <w:tblInd w:w="0" w:type="dxa"/>
        <w:tblLayout w:type="fixed"/>
        <w:tblCellMar>
          <w:top w:w="0" w:type="dxa"/>
          <w:left w:w="0" w:type="dxa"/>
          <w:bottom w:w="0" w:type="dxa"/>
          <w:right w:w="0" w:type="dxa"/>
        </w:tblCellMar>
      </w:tblPr>
      <w:tblGrid>
        <w:gridCol w:w="3865"/>
      </w:tblGrid>
      <w:tr>
        <w:trPr>
          <w:trHeight w:val="2885" w:hRule="atLeast"/>
        </w:trPr>
        <w:tc>
          <w:tcPr>
            <w:tcW w:w="3865" w:type="dxa"/>
            <w:tcBorders/>
          </w:tcPr>
          <w:p>
            <w:pPr>
              <w:pStyle w:val="normal1"/>
              <w:jc w:val="center"/>
              <w:rPr>
                <w:b/>
                <w:bCs/>
                <w:sz w:val="26"/>
                <w:szCs w:val="26"/>
              </w:rPr>
            </w:pPr>
            <w:r>
              <w:rPr>
                <w:b/>
                <w:bCs/>
                <w:sz w:val="26"/>
                <w:szCs w:val="26"/>
              </w:rPr>
              <w:t>Người cam kết</w:t>
            </w:r>
          </w:p>
          <w:p>
            <w:pPr>
              <w:pStyle w:val="normal1"/>
              <w:jc w:val="center"/>
              <w:rPr/>
            </w:pPr>
            <w:r>
              <w:rPr/>
              <w:t>(Ký, ghi rõ họ tên)</w:t>
            </w:r>
          </w:p>
          <w:p>
            <w:pPr>
              <w:pStyle w:val="normal1"/>
              <w:jc w:val="center"/>
              <w:rPr/>
            </w:pPr>
            <w:r>
              <w:rPr/>
            </w:r>
          </w:p>
        </w:tc>
      </w:tr>
    </w:tbl>
    <w:p>
      <w:pPr>
        <w:pStyle w:val="normal1"/>
        <w:widowControl w:val="false"/>
        <w:shd w:val="clear" w:fill="auto"/>
        <w:spacing w:lineRule="auto" w:line="240" w:before="264" w:after="0"/>
        <w:ind w:hanging="0" w:left="0" w:right="686"/>
        <w:jc w:val="left"/>
        <w:rPr>
          <w:rFonts w:ascii="Times New Roman" w:hAnsi="Times New Roman" w:eastAsia="Times New Roman" w:cs="Times New Roman"/>
          <w:b w:val="false"/>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r>
    </w:p>
    <w:sectPr>
      <w:type w:val="nextPage"/>
      <w:pgSz w:w="11906" w:h="16838"/>
      <w:pgMar w:left="1535" w:right="1041" w:gutter="0" w:header="0" w:top="1134" w:footer="0" w:bottom="769"/>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3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table" w:default="1" w:styleId="TableNormal">
    <w:name w:val="TableNormal"/>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WcHexv0lG3KhAJpuT48fu0xjBoQ==">CgMxLjA4AHIhMUZtTG0zNUF5SU54TGpWcml6aEd5ZjV1TDNxT0VKOTVa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11</TotalTime>
  <Application>LibreOffice/25.2.5.2$Linux_X86_64 LibreOffice_project/520$Build-2</Application>
  <AppVersion>15.0000</AppVersion>
  <Pages>4</Pages>
  <Words>1047</Words>
  <Characters>3595</Characters>
  <CharactersWithSpaces>4691</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2025-08-20T11:12:14Z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